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F0" w:rsidRDefault="007F497F">
      <w:pPr>
        <w:widowControl w:val="0"/>
        <w:autoSpaceDE w:val="0"/>
        <w:autoSpaceDN w:val="0"/>
        <w:adjustRightInd w:val="0"/>
        <w:spacing w:after="0" w:line="240" w:lineRule="auto"/>
        <w:ind w:left="2742"/>
        <w:rPr>
          <w:rFonts w:ascii="Times New Roman" w:hAnsi="Times New Roman"/>
          <w:sz w:val="24"/>
          <w:szCs w:val="24"/>
        </w:rPr>
      </w:pPr>
      <w:bookmarkStart w:id="0" w:name="page1"/>
      <w:bookmarkEnd w:id="0"/>
      <w:r>
        <w:rPr>
          <w:noProof/>
        </w:rPr>
        <w:drawing>
          <wp:anchor distT="0" distB="0" distL="114300" distR="114300" simplePos="0" relativeHeight="251651072" behindDoc="1" locked="0" layoutInCell="0" allowOverlap="1">
            <wp:simplePos x="0" y="0"/>
            <wp:positionH relativeFrom="page">
              <wp:posOffset>426720</wp:posOffset>
            </wp:positionH>
            <wp:positionV relativeFrom="page">
              <wp:posOffset>193040</wp:posOffset>
            </wp:positionV>
            <wp:extent cx="6934200" cy="1252855"/>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4200" cy="1252855"/>
                    </a:xfrm>
                    <a:prstGeom prst="rect">
                      <a:avLst/>
                    </a:prstGeom>
                    <a:noFill/>
                  </pic:spPr>
                </pic:pic>
              </a:graphicData>
            </a:graphic>
            <wp14:sizeRelH relativeFrom="page">
              <wp14:pctWidth>0</wp14:pctWidth>
            </wp14:sizeRelH>
            <wp14:sizeRelV relativeFrom="page">
              <wp14:pctHeight>0</wp14:pctHeight>
            </wp14:sizeRelV>
          </wp:anchor>
        </w:drawing>
      </w:r>
      <w:r w:rsidR="00ED23F0">
        <w:rPr>
          <w:rFonts w:ascii="Times New Roman" w:hAnsi="Times New Roman"/>
          <w:b/>
          <w:bCs/>
          <w:sz w:val="40"/>
          <w:szCs w:val="40"/>
        </w:rPr>
        <w:t>T</w:t>
      </w:r>
      <w:r w:rsidR="00ED23F0">
        <w:rPr>
          <w:rFonts w:ascii="Times New Roman" w:hAnsi="Times New Roman"/>
          <w:b/>
          <w:bCs/>
          <w:sz w:val="31"/>
          <w:szCs w:val="31"/>
        </w:rPr>
        <w:t>HE</w:t>
      </w:r>
      <w:r w:rsidR="00ED23F0">
        <w:rPr>
          <w:rFonts w:ascii="Times New Roman" w:hAnsi="Times New Roman"/>
          <w:b/>
          <w:bCs/>
          <w:sz w:val="40"/>
          <w:szCs w:val="40"/>
        </w:rPr>
        <w:t xml:space="preserve"> U</w:t>
      </w:r>
      <w:r w:rsidR="00ED23F0">
        <w:rPr>
          <w:rFonts w:ascii="Times New Roman" w:hAnsi="Times New Roman"/>
          <w:b/>
          <w:bCs/>
          <w:sz w:val="31"/>
          <w:szCs w:val="31"/>
        </w:rPr>
        <w:t>NIVERSITY OF</w:t>
      </w:r>
      <w:r w:rsidR="00ED23F0">
        <w:rPr>
          <w:rFonts w:ascii="Times New Roman" w:hAnsi="Times New Roman"/>
          <w:b/>
          <w:bCs/>
          <w:sz w:val="40"/>
          <w:szCs w:val="40"/>
        </w:rPr>
        <w:t xml:space="preserve"> P</w:t>
      </w:r>
      <w:r w:rsidR="00ED23F0">
        <w:rPr>
          <w:rFonts w:ascii="Times New Roman" w:hAnsi="Times New Roman"/>
          <w:b/>
          <w:bCs/>
          <w:sz w:val="31"/>
          <w:szCs w:val="31"/>
        </w:rPr>
        <w:t>UGET</w:t>
      </w:r>
      <w:r w:rsidR="00ED23F0">
        <w:rPr>
          <w:rFonts w:ascii="Times New Roman" w:hAnsi="Times New Roman"/>
          <w:b/>
          <w:bCs/>
          <w:sz w:val="40"/>
          <w:szCs w:val="40"/>
        </w:rPr>
        <w:t xml:space="preserve"> S</w:t>
      </w:r>
      <w:r w:rsidR="00ED23F0">
        <w:rPr>
          <w:rFonts w:ascii="Times New Roman" w:hAnsi="Times New Roman"/>
          <w:b/>
          <w:bCs/>
          <w:sz w:val="31"/>
          <w:szCs w:val="31"/>
        </w:rPr>
        <w:t>OUND</w:t>
      </w:r>
    </w:p>
    <w:p w:rsidR="00ED23F0" w:rsidRDefault="00E92CE9">
      <w:pPr>
        <w:widowControl w:val="0"/>
        <w:autoSpaceDE w:val="0"/>
        <w:autoSpaceDN w:val="0"/>
        <w:adjustRightInd w:val="0"/>
        <w:spacing w:after="0" w:line="233" w:lineRule="auto"/>
        <w:ind w:left="4182"/>
        <w:rPr>
          <w:rFonts w:ascii="Times New Roman" w:hAnsi="Times New Roman"/>
          <w:sz w:val="24"/>
          <w:szCs w:val="24"/>
        </w:rPr>
      </w:pPr>
      <w:r>
        <w:rPr>
          <w:rFonts w:ascii="Times New Roman" w:hAnsi="Times New Roman"/>
          <w:sz w:val="24"/>
          <w:szCs w:val="24"/>
        </w:rPr>
        <w:t>2014-2015</w:t>
      </w:r>
      <w:r w:rsidR="00ED23F0">
        <w:rPr>
          <w:rFonts w:ascii="Times New Roman" w:hAnsi="Times New Roman"/>
          <w:sz w:val="24"/>
          <w:szCs w:val="24"/>
        </w:rPr>
        <w:t xml:space="preserve"> C</w:t>
      </w:r>
      <w:r w:rsidR="00ED23F0">
        <w:rPr>
          <w:rFonts w:ascii="Times New Roman" w:hAnsi="Times New Roman"/>
          <w:sz w:val="19"/>
          <w:szCs w:val="19"/>
        </w:rPr>
        <w:t xml:space="preserve">URRICULUM </w:t>
      </w:r>
      <w:proofErr w:type="gramStart"/>
      <w:r w:rsidR="00ED23F0">
        <w:rPr>
          <w:rFonts w:ascii="Times New Roman" w:hAnsi="Times New Roman"/>
          <w:sz w:val="19"/>
          <w:szCs w:val="19"/>
        </w:rPr>
        <w:t>GUIDE</w:t>
      </w:r>
      <w:proofErr w:type="gramEnd"/>
    </w:p>
    <w:p w:rsidR="00ED23F0" w:rsidRDefault="00ED23F0">
      <w:pPr>
        <w:widowControl w:val="0"/>
        <w:autoSpaceDE w:val="0"/>
        <w:autoSpaceDN w:val="0"/>
        <w:adjustRightInd w:val="0"/>
        <w:spacing w:after="0" w:line="6" w:lineRule="exact"/>
        <w:rPr>
          <w:rFonts w:ascii="Times New Roman" w:hAnsi="Times New Roman"/>
          <w:sz w:val="24"/>
          <w:szCs w:val="24"/>
        </w:rPr>
      </w:pPr>
    </w:p>
    <w:p w:rsidR="00ED23F0" w:rsidRDefault="00ED23F0">
      <w:pPr>
        <w:widowControl w:val="0"/>
        <w:autoSpaceDE w:val="0"/>
        <w:autoSpaceDN w:val="0"/>
        <w:adjustRightInd w:val="0"/>
        <w:spacing w:after="0" w:line="240" w:lineRule="auto"/>
        <w:ind w:left="1162"/>
        <w:rPr>
          <w:rFonts w:ascii="Times New Roman" w:hAnsi="Times New Roman"/>
          <w:sz w:val="24"/>
          <w:szCs w:val="24"/>
        </w:rPr>
      </w:pPr>
      <w:r>
        <w:rPr>
          <w:rFonts w:ascii="Times New Roman" w:hAnsi="Times New Roman"/>
          <w:b/>
          <w:bCs/>
          <w:sz w:val="24"/>
          <w:szCs w:val="24"/>
        </w:rPr>
        <w:t>J</w:t>
      </w:r>
      <w:r>
        <w:rPr>
          <w:rFonts w:ascii="Times New Roman" w:hAnsi="Times New Roman"/>
          <w:b/>
          <w:bCs/>
          <w:sz w:val="19"/>
          <w:szCs w:val="19"/>
        </w:rPr>
        <w:t>APANESE</w:t>
      </w:r>
      <w:r>
        <w:rPr>
          <w:rFonts w:ascii="Times New Roman" w:hAnsi="Times New Roman"/>
          <w:b/>
          <w:bCs/>
          <w:sz w:val="24"/>
          <w:szCs w:val="24"/>
        </w:rPr>
        <w:t>: L</w:t>
      </w:r>
      <w:r>
        <w:rPr>
          <w:rFonts w:ascii="Times New Roman" w:hAnsi="Times New Roman"/>
          <w:b/>
          <w:bCs/>
          <w:sz w:val="19"/>
          <w:szCs w:val="19"/>
        </w:rPr>
        <w:t>ANGUAGE AND</w:t>
      </w:r>
      <w:r>
        <w:rPr>
          <w:rFonts w:ascii="Times New Roman" w:hAnsi="Times New Roman"/>
          <w:b/>
          <w:bCs/>
          <w:sz w:val="24"/>
          <w:szCs w:val="24"/>
        </w:rPr>
        <w:t xml:space="preserve"> C</w:t>
      </w:r>
      <w:r>
        <w:rPr>
          <w:rFonts w:ascii="Times New Roman" w:hAnsi="Times New Roman"/>
          <w:b/>
          <w:bCs/>
          <w:sz w:val="19"/>
          <w:szCs w:val="19"/>
        </w:rPr>
        <w:t>ULTURE</w:t>
      </w:r>
    </w:p>
    <w:p w:rsidR="00ED23F0" w:rsidRDefault="00ED23F0">
      <w:pPr>
        <w:widowControl w:val="0"/>
        <w:autoSpaceDE w:val="0"/>
        <w:autoSpaceDN w:val="0"/>
        <w:adjustRightInd w:val="0"/>
        <w:spacing w:after="0" w:line="235" w:lineRule="auto"/>
        <w:ind w:left="1162"/>
        <w:rPr>
          <w:rFonts w:ascii="Times New Roman" w:hAnsi="Times New Roman"/>
          <w:sz w:val="24"/>
          <w:szCs w:val="24"/>
        </w:rPr>
      </w:pPr>
      <w:r>
        <w:rPr>
          <w:rFonts w:ascii="Times New Roman" w:hAnsi="Times New Roman"/>
          <w:sz w:val="24"/>
          <w:szCs w:val="24"/>
        </w:rPr>
        <w:t>D</w:t>
      </w:r>
      <w:r>
        <w:rPr>
          <w:rFonts w:ascii="Times New Roman" w:hAnsi="Times New Roman"/>
          <w:sz w:val="19"/>
          <w:szCs w:val="19"/>
        </w:rPr>
        <w:t>EGREE</w:t>
      </w:r>
      <w:r>
        <w:rPr>
          <w:rFonts w:ascii="Times New Roman" w:hAnsi="Times New Roman"/>
          <w:sz w:val="24"/>
          <w:szCs w:val="24"/>
        </w:rPr>
        <w:t>: BA</w:t>
      </w:r>
    </w:p>
    <w:p w:rsidR="00ED23F0" w:rsidRDefault="00ED23F0">
      <w:pPr>
        <w:widowControl w:val="0"/>
        <w:autoSpaceDE w:val="0"/>
        <w:autoSpaceDN w:val="0"/>
        <w:adjustRightInd w:val="0"/>
        <w:spacing w:after="0" w:line="1" w:lineRule="exact"/>
        <w:rPr>
          <w:rFonts w:ascii="Times New Roman" w:hAnsi="Times New Roman"/>
          <w:sz w:val="24"/>
          <w:szCs w:val="24"/>
        </w:rPr>
      </w:pPr>
    </w:p>
    <w:p w:rsidR="00ED23F0" w:rsidRDefault="00ED23F0">
      <w:pPr>
        <w:widowControl w:val="0"/>
        <w:autoSpaceDE w:val="0"/>
        <w:autoSpaceDN w:val="0"/>
        <w:adjustRightInd w:val="0"/>
        <w:spacing w:after="0" w:line="240" w:lineRule="auto"/>
        <w:ind w:left="1162"/>
        <w:rPr>
          <w:rFonts w:ascii="Times New Roman" w:hAnsi="Times New Roman"/>
          <w:sz w:val="24"/>
          <w:szCs w:val="24"/>
        </w:rPr>
      </w:pPr>
      <w:r>
        <w:rPr>
          <w:rFonts w:ascii="Times New Roman" w:hAnsi="Times New Roman"/>
          <w:sz w:val="24"/>
          <w:szCs w:val="24"/>
        </w:rPr>
        <w:t>C</w:t>
      </w:r>
      <w:r>
        <w:rPr>
          <w:rFonts w:ascii="Times New Roman" w:hAnsi="Times New Roman"/>
          <w:sz w:val="19"/>
          <w:szCs w:val="19"/>
        </w:rPr>
        <w:t>ONTACT</w:t>
      </w:r>
      <w:r>
        <w:rPr>
          <w:rFonts w:ascii="Times New Roman" w:hAnsi="Times New Roman"/>
          <w:sz w:val="24"/>
          <w:szCs w:val="24"/>
        </w:rPr>
        <w:t xml:space="preserve"> P</w:t>
      </w:r>
      <w:r>
        <w:rPr>
          <w:rFonts w:ascii="Times New Roman" w:hAnsi="Times New Roman"/>
          <w:sz w:val="19"/>
          <w:szCs w:val="19"/>
        </w:rPr>
        <w:t>ERSON</w:t>
      </w:r>
      <w:r>
        <w:rPr>
          <w:rFonts w:ascii="Times New Roman" w:hAnsi="Times New Roman"/>
          <w:sz w:val="24"/>
          <w:szCs w:val="24"/>
        </w:rPr>
        <w:t>: J</w:t>
      </w:r>
      <w:r>
        <w:rPr>
          <w:rFonts w:ascii="Times New Roman" w:hAnsi="Times New Roman"/>
          <w:sz w:val="19"/>
          <w:szCs w:val="19"/>
        </w:rPr>
        <w:t>AN</w:t>
      </w:r>
      <w:r>
        <w:rPr>
          <w:rFonts w:ascii="Times New Roman" w:hAnsi="Times New Roman"/>
          <w:sz w:val="24"/>
          <w:szCs w:val="24"/>
        </w:rPr>
        <w:t xml:space="preserve"> L</w:t>
      </w:r>
      <w:r>
        <w:rPr>
          <w:rFonts w:ascii="Times New Roman" w:hAnsi="Times New Roman"/>
          <w:sz w:val="19"/>
          <w:szCs w:val="19"/>
        </w:rPr>
        <w:t>EUCHTENBERGER</w:t>
      </w:r>
    </w:p>
    <w:p w:rsidR="00ED23F0" w:rsidRDefault="00ED23F0">
      <w:pPr>
        <w:widowControl w:val="0"/>
        <w:autoSpaceDE w:val="0"/>
        <w:autoSpaceDN w:val="0"/>
        <w:adjustRightInd w:val="0"/>
        <w:spacing w:after="0" w:line="218" w:lineRule="exact"/>
        <w:rPr>
          <w:rFonts w:ascii="Times New Roman" w:hAnsi="Times New Roman"/>
          <w:sz w:val="24"/>
          <w:szCs w:val="24"/>
        </w:rPr>
      </w:pPr>
    </w:p>
    <w:tbl>
      <w:tblPr>
        <w:tblW w:w="0" w:type="auto"/>
        <w:tblInd w:w="322" w:type="dxa"/>
        <w:tblLayout w:type="fixed"/>
        <w:tblCellMar>
          <w:left w:w="0" w:type="dxa"/>
          <w:right w:w="0" w:type="dxa"/>
        </w:tblCellMar>
        <w:tblLook w:val="0000" w:firstRow="0" w:lastRow="0" w:firstColumn="0" w:lastColumn="0" w:noHBand="0" w:noVBand="0"/>
      </w:tblPr>
      <w:tblGrid>
        <w:gridCol w:w="3660"/>
        <w:gridCol w:w="1020"/>
        <w:gridCol w:w="660"/>
        <w:gridCol w:w="4700"/>
        <w:gridCol w:w="740"/>
      </w:tblGrid>
      <w:tr w:rsidR="00ED23F0">
        <w:trPr>
          <w:trHeight w:val="276"/>
        </w:trPr>
        <w:tc>
          <w:tcPr>
            <w:tcW w:w="366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3"/>
                <w:szCs w:val="23"/>
              </w:rPr>
            </w:pPr>
          </w:p>
        </w:tc>
        <w:tc>
          <w:tcPr>
            <w:tcW w:w="6380" w:type="dxa"/>
            <w:gridSpan w:val="3"/>
            <w:tcBorders>
              <w:top w:val="nil"/>
              <w:left w:val="nil"/>
              <w:bottom w:val="nil"/>
              <w:right w:val="nil"/>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A suggested four-year program:</w:t>
            </w:r>
          </w:p>
        </w:tc>
        <w:tc>
          <w:tcPr>
            <w:tcW w:w="74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3"/>
                <w:szCs w:val="23"/>
              </w:rPr>
            </w:pPr>
          </w:p>
        </w:tc>
      </w:tr>
      <w:tr w:rsidR="00ED23F0" w:rsidTr="003379C4">
        <w:trPr>
          <w:trHeight w:val="288"/>
        </w:trPr>
        <w:tc>
          <w:tcPr>
            <w:tcW w:w="366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ind w:left="1480"/>
              <w:rPr>
                <w:rFonts w:ascii="Times New Roman" w:hAnsi="Times New Roman"/>
                <w:sz w:val="24"/>
                <w:szCs w:val="24"/>
              </w:rPr>
            </w:pPr>
            <w:r>
              <w:rPr>
                <w:rFonts w:ascii="Times New Roman" w:hAnsi="Times New Roman"/>
                <w:i/>
                <w:iCs/>
                <w:sz w:val="24"/>
                <w:szCs w:val="24"/>
                <w:u w:val="single"/>
              </w:rPr>
              <w:t>Fall Semester Classes</w:t>
            </w:r>
          </w:p>
        </w:tc>
        <w:tc>
          <w:tcPr>
            <w:tcW w:w="1680" w:type="dxa"/>
            <w:gridSpan w:val="2"/>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ind w:left="1180"/>
              <w:rPr>
                <w:rFonts w:ascii="Times New Roman" w:hAnsi="Times New Roman"/>
                <w:sz w:val="24"/>
                <w:szCs w:val="24"/>
              </w:rPr>
            </w:pPr>
            <w:r>
              <w:rPr>
                <w:rFonts w:ascii="Times New Roman" w:hAnsi="Times New Roman"/>
                <w:i/>
                <w:iCs/>
                <w:sz w:val="24"/>
                <w:szCs w:val="24"/>
                <w:u w:val="single"/>
              </w:rPr>
              <w:t>Spring Semester Classes</w:t>
            </w:r>
          </w:p>
        </w:tc>
        <w:tc>
          <w:tcPr>
            <w:tcW w:w="74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56"/>
        </w:trPr>
        <w:tc>
          <w:tcPr>
            <w:tcW w:w="366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680" w:type="dxa"/>
            <w:gridSpan w:val="2"/>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rsidTr="003379C4">
        <w:trPr>
          <w:trHeight w:val="340"/>
        </w:trPr>
        <w:tc>
          <w:tcPr>
            <w:tcW w:w="3660" w:type="dxa"/>
            <w:tcBorders>
              <w:top w:val="nil"/>
              <w:left w:val="single" w:sz="8" w:space="0" w:color="0C0C0C"/>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Freshman</w:t>
            </w:r>
          </w:p>
        </w:tc>
        <w:tc>
          <w:tcPr>
            <w:tcW w:w="1680" w:type="dxa"/>
            <w:gridSpan w:val="2"/>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1040"/>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Units</w:t>
            </w:r>
          </w:p>
        </w:tc>
      </w:tr>
      <w:tr w:rsidR="00ED23F0" w:rsidTr="003379C4">
        <w:trPr>
          <w:trHeight w:val="46"/>
        </w:trPr>
        <w:tc>
          <w:tcPr>
            <w:tcW w:w="3660" w:type="dxa"/>
            <w:tcBorders>
              <w:top w:val="nil"/>
              <w:left w:val="single" w:sz="8" w:space="0" w:color="0C0C0C"/>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1680" w:type="dxa"/>
            <w:gridSpan w:val="2"/>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r>
      <w:tr w:rsidR="00ED23F0">
        <w:trPr>
          <w:trHeight w:val="330"/>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SSI 1</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SSI 2</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85"/>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r>
      <w:tr w:rsidR="00ED23F0" w:rsidTr="00012A68">
        <w:trPr>
          <w:trHeight w:val="317"/>
        </w:trPr>
        <w:tc>
          <w:tcPr>
            <w:tcW w:w="3660" w:type="dxa"/>
            <w:tcBorders>
              <w:top w:val="nil"/>
              <w:left w:val="single" w:sz="8" w:space="0" w:color="0C0C0C"/>
              <w:right w:val="nil"/>
            </w:tcBorders>
            <w:vAlign w:val="bottom"/>
          </w:tcPr>
          <w:p w:rsidR="00ED23F0" w:rsidRDefault="00A42B19">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Elective</w:t>
            </w:r>
          </w:p>
        </w:tc>
        <w:tc>
          <w:tcPr>
            <w:tcW w:w="102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right w:val="single" w:sz="8" w:space="0" w:color="0C0C0C"/>
            </w:tcBorders>
            <w:vAlign w:val="bottom"/>
          </w:tcPr>
          <w:p w:rsidR="00ED23F0" w:rsidRDefault="00A42B19">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012A68" w:rsidRPr="00012A68" w:rsidTr="00012A68">
        <w:trPr>
          <w:trHeight w:val="20"/>
        </w:trPr>
        <w:tc>
          <w:tcPr>
            <w:tcW w:w="3660" w:type="dxa"/>
            <w:tcBorders>
              <w:left w:val="single" w:sz="8" w:space="0" w:color="0C0C0C"/>
              <w:bottom w:val="single" w:sz="8" w:space="0" w:color="0C0C0C"/>
              <w:right w:val="nil"/>
            </w:tcBorders>
            <w:vAlign w:val="bottom"/>
          </w:tcPr>
          <w:p w:rsidR="00012A68" w:rsidRPr="00012A68" w:rsidRDefault="00012A68">
            <w:pPr>
              <w:widowControl w:val="0"/>
              <w:autoSpaceDE w:val="0"/>
              <w:autoSpaceDN w:val="0"/>
              <w:adjustRightInd w:val="0"/>
              <w:spacing w:after="0" w:line="240" w:lineRule="auto"/>
              <w:ind w:left="60"/>
              <w:rPr>
                <w:rFonts w:ascii="Times New Roman" w:hAnsi="Times New Roman"/>
                <w:sz w:val="5"/>
                <w:szCs w:val="5"/>
              </w:rPr>
            </w:pPr>
          </w:p>
        </w:tc>
        <w:tc>
          <w:tcPr>
            <w:tcW w:w="102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rPr>
                <w:rFonts w:ascii="Times New Roman" w:hAnsi="Times New Roman"/>
                <w:sz w:val="5"/>
                <w:szCs w:val="5"/>
              </w:rPr>
            </w:pPr>
          </w:p>
        </w:tc>
        <w:tc>
          <w:tcPr>
            <w:tcW w:w="66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jc w:val="center"/>
              <w:rPr>
                <w:rFonts w:ascii="Times New Roman" w:hAnsi="Times New Roman"/>
                <w:w w:val="99"/>
                <w:sz w:val="5"/>
                <w:szCs w:val="5"/>
              </w:rPr>
            </w:pPr>
          </w:p>
        </w:tc>
        <w:tc>
          <w:tcPr>
            <w:tcW w:w="470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ind w:left="80"/>
              <w:rPr>
                <w:rFonts w:ascii="Times New Roman" w:hAnsi="Times New Roman"/>
                <w:sz w:val="5"/>
                <w:szCs w:val="5"/>
              </w:rPr>
            </w:pPr>
          </w:p>
        </w:tc>
        <w:tc>
          <w:tcPr>
            <w:tcW w:w="74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jc w:val="center"/>
              <w:rPr>
                <w:rFonts w:ascii="Times New Roman" w:hAnsi="Times New Roman"/>
                <w:w w:val="99"/>
                <w:sz w:val="5"/>
                <w:szCs w:val="5"/>
              </w:rPr>
            </w:pPr>
          </w:p>
        </w:tc>
      </w:tr>
      <w:tr w:rsidR="00ED23F0">
        <w:trPr>
          <w:trHeight w:val="336"/>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Approaches core</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Approaches core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6"/>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trPr>
          <w:trHeight w:val="335"/>
        </w:trPr>
        <w:tc>
          <w:tcPr>
            <w:tcW w:w="3660" w:type="dxa"/>
            <w:tcBorders>
              <w:top w:val="nil"/>
              <w:left w:val="single" w:sz="8" w:space="0" w:color="0C0C0C"/>
              <w:bottom w:val="nil"/>
              <w:right w:val="nil"/>
            </w:tcBorders>
            <w:vAlign w:val="bottom"/>
          </w:tcPr>
          <w:p w:rsidR="00ED23F0" w:rsidRDefault="00A42B19" w:rsidP="00A42B19">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JAPN 101 (FL)</w:t>
            </w:r>
            <w:r w:rsidRPr="00A42B19">
              <w:rPr>
                <w:rFonts w:ascii="Times New Roman" w:hAnsi="Times New Roman"/>
                <w:sz w:val="24"/>
                <w:szCs w:val="31"/>
                <w:vertAlign w:val="superscript"/>
              </w:rPr>
              <w:t>1</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A42B19" w:rsidP="00A42B19">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JAPN 102 (FL)</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5"/>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rsidTr="003379C4">
        <w:trPr>
          <w:trHeight w:val="288"/>
        </w:trPr>
        <w:tc>
          <w:tcPr>
            <w:tcW w:w="366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1680" w:type="dxa"/>
            <w:gridSpan w:val="2"/>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rsidTr="003379C4">
        <w:trPr>
          <w:trHeight w:val="339"/>
        </w:trPr>
        <w:tc>
          <w:tcPr>
            <w:tcW w:w="3660" w:type="dxa"/>
            <w:tcBorders>
              <w:top w:val="nil"/>
              <w:left w:val="single" w:sz="8" w:space="0" w:color="0C0C0C"/>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Sophomore</w:t>
            </w:r>
          </w:p>
        </w:tc>
        <w:tc>
          <w:tcPr>
            <w:tcW w:w="1680" w:type="dxa"/>
            <w:gridSpan w:val="2"/>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840"/>
              <w:jc w:val="center"/>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b/>
                <w:bCs/>
                <w:sz w:val="24"/>
                <w:szCs w:val="24"/>
              </w:rPr>
              <w:t>Units</w:t>
            </w:r>
          </w:p>
        </w:tc>
      </w:tr>
      <w:tr w:rsidR="00ED23F0" w:rsidTr="003379C4">
        <w:trPr>
          <w:trHeight w:val="45"/>
        </w:trPr>
        <w:tc>
          <w:tcPr>
            <w:tcW w:w="3660" w:type="dxa"/>
            <w:tcBorders>
              <w:top w:val="nil"/>
              <w:left w:val="single" w:sz="8" w:space="0" w:color="0C0C0C"/>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1680" w:type="dxa"/>
            <w:gridSpan w:val="2"/>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r>
      <w:tr w:rsidR="00ED23F0">
        <w:trPr>
          <w:trHeight w:val="328"/>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JAPN 201</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JAPN 202</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86"/>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r>
      <w:tr w:rsidR="00ED23F0">
        <w:trPr>
          <w:trHeight w:val="336"/>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Approaches core</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Approaches core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5"/>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trPr>
          <w:trHeight w:val="335"/>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Elective</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6"/>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trPr>
          <w:trHeight w:val="334"/>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Elective</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5"/>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rsidTr="003379C4">
        <w:trPr>
          <w:trHeight w:val="288"/>
        </w:trPr>
        <w:tc>
          <w:tcPr>
            <w:tcW w:w="366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rsidTr="003379C4">
        <w:trPr>
          <w:trHeight w:val="339"/>
        </w:trPr>
        <w:tc>
          <w:tcPr>
            <w:tcW w:w="3660" w:type="dxa"/>
            <w:tcBorders>
              <w:top w:val="nil"/>
              <w:left w:val="single" w:sz="8" w:space="0" w:color="0C0C0C"/>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Junior</w:t>
            </w:r>
          </w:p>
        </w:tc>
        <w:tc>
          <w:tcPr>
            <w:tcW w:w="1680" w:type="dxa"/>
            <w:gridSpan w:val="2"/>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840"/>
              <w:jc w:val="center"/>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Units</w:t>
            </w:r>
          </w:p>
        </w:tc>
      </w:tr>
      <w:tr w:rsidR="00ED23F0" w:rsidTr="003379C4">
        <w:trPr>
          <w:trHeight w:val="46"/>
        </w:trPr>
        <w:tc>
          <w:tcPr>
            <w:tcW w:w="3660" w:type="dxa"/>
            <w:tcBorders>
              <w:top w:val="nil"/>
              <w:left w:val="single" w:sz="8" w:space="0" w:color="0C0C0C"/>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1680" w:type="dxa"/>
            <w:gridSpan w:val="2"/>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r>
      <w:tr w:rsidR="00ED23F0">
        <w:trPr>
          <w:trHeight w:val="331"/>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JAPN 200+</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Japanese culture elective 2</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89"/>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r>
      <w:tr w:rsidR="00ED23F0" w:rsidTr="00012A68">
        <w:trPr>
          <w:trHeight w:val="317"/>
        </w:trPr>
        <w:tc>
          <w:tcPr>
            <w:tcW w:w="3660" w:type="dxa"/>
            <w:tcBorders>
              <w:top w:val="nil"/>
              <w:left w:val="single" w:sz="8" w:space="0" w:color="0C0C0C"/>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Japanese culture elective 1</w:t>
            </w:r>
            <w:r w:rsidRPr="00A42B19">
              <w:rPr>
                <w:rFonts w:ascii="Times New Roman" w:hAnsi="Times New Roman"/>
                <w:sz w:val="24"/>
                <w:szCs w:val="31"/>
                <w:vertAlign w:val="superscript"/>
              </w:rPr>
              <w:t>2</w:t>
            </w:r>
          </w:p>
        </w:tc>
        <w:tc>
          <w:tcPr>
            <w:tcW w:w="102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 or JAPN 200+</w:t>
            </w:r>
          </w:p>
        </w:tc>
        <w:tc>
          <w:tcPr>
            <w:tcW w:w="74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012A68" w:rsidRPr="00012A68" w:rsidTr="00012A68">
        <w:trPr>
          <w:trHeight w:val="20"/>
        </w:trPr>
        <w:tc>
          <w:tcPr>
            <w:tcW w:w="3660" w:type="dxa"/>
            <w:tcBorders>
              <w:left w:val="single" w:sz="8" w:space="0" w:color="0C0C0C"/>
              <w:bottom w:val="single" w:sz="8" w:space="0" w:color="0C0C0C"/>
              <w:right w:val="nil"/>
            </w:tcBorders>
            <w:vAlign w:val="bottom"/>
          </w:tcPr>
          <w:p w:rsidR="00012A68" w:rsidRPr="00012A68" w:rsidRDefault="00012A68">
            <w:pPr>
              <w:widowControl w:val="0"/>
              <w:autoSpaceDE w:val="0"/>
              <w:autoSpaceDN w:val="0"/>
              <w:adjustRightInd w:val="0"/>
              <w:spacing w:after="0" w:line="240" w:lineRule="auto"/>
              <w:ind w:left="60"/>
              <w:rPr>
                <w:rFonts w:ascii="Times New Roman" w:hAnsi="Times New Roman"/>
                <w:sz w:val="5"/>
                <w:szCs w:val="5"/>
              </w:rPr>
            </w:pPr>
          </w:p>
        </w:tc>
        <w:tc>
          <w:tcPr>
            <w:tcW w:w="102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rPr>
                <w:rFonts w:ascii="Times New Roman" w:hAnsi="Times New Roman"/>
                <w:sz w:val="5"/>
                <w:szCs w:val="5"/>
              </w:rPr>
            </w:pPr>
          </w:p>
        </w:tc>
        <w:tc>
          <w:tcPr>
            <w:tcW w:w="66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jc w:val="center"/>
              <w:rPr>
                <w:rFonts w:ascii="Times New Roman" w:hAnsi="Times New Roman"/>
                <w:w w:val="99"/>
                <w:sz w:val="5"/>
                <w:szCs w:val="5"/>
              </w:rPr>
            </w:pPr>
          </w:p>
        </w:tc>
        <w:tc>
          <w:tcPr>
            <w:tcW w:w="470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ind w:left="80"/>
              <w:rPr>
                <w:rFonts w:ascii="Times New Roman" w:hAnsi="Times New Roman"/>
                <w:sz w:val="5"/>
                <w:szCs w:val="5"/>
              </w:rPr>
            </w:pPr>
          </w:p>
        </w:tc>
        <w:tc>
          <w:tcPr>
            <w:tcW w:w="74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jc w:val="center"/>
              <w:rPr>
                <w:rFonts w:ascii="Times New Roman" w:hAnsi="Times New Roman"/>
                <w:w w:val="99"/>
                <w:sz w:val="5"/>
                <w:szCs w:val="5"/>
              </w:rPr>
            </w:pPr>
          </w:p>
        </w:tc>
      </w:tr>
      <w:tr w:rsidR="00ED23F0">
        <w:trPr>
          <w:trHeight w:val="335"/>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Approaches core</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60"/>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r>
      <w:tr w:rsidR="00ED23F0">
        <w:trPr>
          <w:trHeight w:val="336"/>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Elective</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4"/>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rsidTr="003379C4">
        <w:trPr>
          <w:trHeight w:val="288"/>
        </w:trPr>
        <w:tc>
          <w:tcPr>
            <w:tcW w:w="366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rsidTr="003379C4">
        <w:trPr>
          <w:trHeight w:val="339"/>
        </w:trPr>
        <w:tc>
          <w:tcPr>
            <w:tcW w:w="3660" w:type="dxa"/>
            <w:tcBorders>
              <w:top w:val="nil"/>
              <w:left w:val="single" w:sz="8" w:space="0" w:color="0C0C0C"/>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Senior</w:t>
            </w:r>
          </w:p>
        </w:tc>
        <w:tc>
          <w:tcPr>
            <w:tcW w:w="1680" w:type="dxa"/>
            <w:gridSpan w:val="2"/>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Units</w:t>
            </w:r>
          </w:p>
        </w:tc>
      </w:tr>
      <w:tr w:rsidR="00ED23F0" w:rsidTr="003379C4">
        <w:trPr>
          <w:trHeight w:val="41"/>
        </w:trPr>
        <w:tc>
          <w:tcPr>
            <w:tcW w:w="3660" w:type="dxa"/>
            <w:tcBorders>
              <w:top w:val="nil"/>
              <w:left w:val="single" w:sz="8" w:space="0" w:color="0C0C0C"/>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1680" w:type="dxa"/>
            <w:gridSpan w:val="2"/>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ED23F0" w:rsidRDefault="00ED23F0">
            <w:pPr>
              <w:widowControl w:val="0"/>
              <w:autoSpaceDE w:val="0"/>
              <w:autoSpaceDN w:val="0"/>
              <w:adjustRightInd w:val="0"/>
              <w:spacing w:after="0" w:line="240" w:lineRule="auto"/>
              <w:rPr>
                <w:rFonts w:ascii="Times New Roman" w:hAnsi="Times New Roman"/>
                <w:sz w:val="3"/>
                <w:szCs w:val="3"/>
              </w:rPr>
            </w:pPr>
          </w:p>
        </w:tc>
      </w:tr>
      <w:tr w:rsidR="00ED23F0">
        <w:trPr>
          <w:trHeight w:val="327"/>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JAPN 300+</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Japanese culture elective 4—300+</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88"/>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7"/>
                <w:szCs w:val="7"/>
              </w:rPr>
            </w:pPr>
          </w:p>
        </w:tc>
      </w:tr>
      <w:tr w:rsidR="00ED23F0">
        <w:trPr>
          <w:trHeight w:val="336"/>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Japanese culture elective 3—300+</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9"/>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4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5"/>
                <w:szCs w:val="5"/>
              </w:rPr>
            </w:pPr>
          </w:p>
        </w:tc>
      </w:tr>
      <w:tr w:rsidR="00ED23F0" w:rsidTr="00012A68">
        <w:trPr>
          <w:trHeight w:val="317"/>
        </w:trPr>
        <w:tc>
          <w:tcPr>
            <w:tcW w:w="3660" w:type="dxa"/>
            <w:tcBorders>
              <w:top w:val="nil"/>
              <w:left w:val="single" w:sz="8" w:space="0" w:color="0C0C0C"/>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CN core</w:t>
            </w:r>
            <w:r w:rsidRPr="00A42B19">
              <w:rPr>
                <w:rFonts w:ascii="Times New Roman" w:hAnsi="Times New Roman"/>
                <w:sz w:val="24"/>
                <w:szCs w:val="31"/>
                <w:vertAlign w:val="superscript"/>
              </w:rPr>
              <w:t>3</w:t>
            </w:r>
          </w:p>
        </w:tc>
        <w:tc>
          <w:tcPr>
            <w:tcW w:w="102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012A68" w:rsidRPr="00012A68" w:rsidTr="00012A68">
        <w:trPr>
          <w:trHeight w:val="20"/>
        </w:trPr>
        <w:tc>
          <w:tcPr>
            <w:tcW w:w="3660" w:type="dxa"/>
            <w:tcBorders>
              <w:left w:val="single" w:sz="8" w:space="0" w:color="0C0C0C"/>
              <w:bottom w:val="single" w:sz="8" w:space="0" w:color="0C0C0C"/>
              <w:right w:val="nil"/>
            </w:tcBorders>
            <w:vAlign w:val="bottom"/>
          </w:tcPr>
          <w:p w:rsidR="00012A68" w:rsidRPr="00012A68" w:rsidRDefault="00012A68">
            <w:pPr>
              <w:widowControl w:val="0"/>
              <w:autoSpaceDE w:val="0"/>
              <w:autoSpaceDN w:val="0"/>
              <w:adjustRightInd w:val="0"/>
              <w:spacing w:after="0" w:line="240" w:lineRule="auto"/>
              <w:ind w:left="60"/>
              <w:rPr>
                <w:rFonts w:ascii="Times New Roman" w:hAnsi="Times New Roman"/>
                <w:sz w:val="5"/>
                <w:szCs w:val="5"/>
              </w:rPr>
            </w:pPr>
            <w:bookmarkStart w:id="1" w:name="_GoBack"/>
          </w:p>
        </w:tc>
        <w:tc>
          <w:tcPr>
            <w:tcW w:w="102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rPr>
                <w:rFonts w:ascii="Times New Roman" w:hAnsi="Times New Roman"/>
                <w:sz w:val="5"/>
                <w:szCs w:val="5"/>
              </w:rPr>
            </w:pPr>
          </w:p>
        </w:tc>
        <w:tc>
          <w:tcPr>
            <w:tcW w:w="66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jc w:val="center"/>
              <w:rPr>
                <w:rFonts w:ascii="Times New Roman" w:hAnsi="Times New Roman"/>
                <w:w w:val="99"/>
                <w:sz w:val="5"/>
                <w:szCs w:val="5"/>
              </w:rPr>
            </w:pPr>
          </w:p>
        </w:tc>
        <w:tc>
          <w:tcPr>
            <w:tcW w:w="470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ind w:left="80"/>
              <w:rPr>
                <w:rFonts w:ascii="Times New Roman" w:hAnsi="Times New Roman"/>
                <w:sz w:val="5"/>
                <w:szCs w:val="5"/>
              </w:rPr>
            </w:pPr>
          </w:p>
        </w:tc>
        <w:tc>
          <w:tcPr>
            <w:tcW w:w="740" w:type="dxa"/>
            <w:tcBorders>
              <w:left w:val="nil"/>
              <w:bottom w:val="single" w:sz="8" w:space="0" w:color="0C0C0C"/>
              <w:right w:val="single" w:sz="8" w:space="0" w:color="0C0C0C"/>
            </w:tcBorders>
            <w:vAlign w:val="bottom"/>
          </w:tcPr>
          <w:p w:rsidR="00012A68" w:rsidRPr="00012A68" w:rsidRDefault="00012A68">
            <w:pPr>
              <w:widowControl w:val="0"/>
              <w:autoSpaceDE w:val="0"/>
              <w:autoSpaceDN w:val="0"/>
              <w:adjustRightInd w:val="0"/>
              <w:spacing w:after="0" w:line="240" w:lineRule="auto"/>
              <w:jc w:val="center"/>
              <w:rPr>
                <w:rFonts w:ascii="Times New Roman" w:hAnsi="Times New Roman"/>
                <w:w w:val="99"/>
                <w:sz w:val="5"/>
                <w:szCs w:val="5"/>
              </w:rPr>
            </w:pPr>
          </w:p>
        </w:tc>
      </w:tr>
      <w:bookmarkEnd w:id="1"/>
      <w:tr w:rsidR="00ED23F0">
        <w:trPr>
          <w:trHeight w:val="337"/>
        </w:trPr>
        <w:tc>
          <w:tcPr>
            <w:tcW w:w="366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Elective</w:t>
            </w:r>
          </w:p>
        </w:tc>
        <w:tc>
          <w:tcPr>
            <w:tcW w:w="10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c>
          <w:tcPr>
            <w:tcW w:w="4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Elective</w:t>
            </w:r>
          </w:p>
        </w:tc>
        <w:tc>
          <w:tcPr>
            <w:tcW w:w="74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w:t>
            </w:r>
          </w:p>
        </w:tc>
      </w:tr>
      <w:tr w:rsidR="00ED23F0">
        <w:trPr>
          <w:trHeight w:val="53"/>
        </w:trPr>
        <w:tc>
          <w:tcPr>
            <w:tcW w:w="366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66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single" w:sz="8" w:space="0" w:color="0C0C0C"/>
            </w:tcBorders>
            <w:vAlign w:val="bottom"/>
          </w:tcPr>
          <w:p w:rsidR="00ED23F0" w:rsidRDefault="00F510BD">
            <w:pPr>
              <w:widowControl w:val="0"/>
              <w:autoSpaceDE w:val="0"/>
              <w:autoSpaceDN w:val="0"/>
              <w:adjustRightInd w:val="0"/>
              <w:spacing w:after="0" w:line="240" w:lineRule="auto"/>
              <w:rPr>
                <w:rFonts w:ascii="Times New Roman" w:hAnsi="Times New Roman"/>
                <w:sz w:val="4"/>
                <w:szCs w:val="4"/>
              </w:rPr>
            </w:pPr>
            <w:r>
              <w:rPr>
                <w:rFonts w:ascii="Times New Roman" w:hAnsi="Times New Roman"/>
                <w:noProof/>
                <w:sz w:val="19"/>
                <w:szCs w:val="19"/>
              </w:rPr>
              <mc:AlternateContent>
                <mc:Choice Requires="wps">
                  <w:drawing>
                    <wp:anchor distT="0" distB="0" distL="114300" distR="114300" simplePos="0" relativeHeight="251669504" behindDoc="0" locked="0" layoutInCell="1" allowOverlap="1" wp14:anchorId="473BF39D" wp14:editId="61FDA2A1">
                      <wp:simplePos x="0" y="0"/>
                      <wp:positionH relativeFrom="column">
                        <wp:posOffset>100965</wp:posOffset>
                      </wp:positionH>
                      <wp:positionV relativeFrom="paragraph">
                        <wp:posOffset>12065</wp:posOffset>
                      </wp:positionV>
                      <wp:extent cx="331470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147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0BD" w:rsidRDefault="00F510BD" w:rsidP="00423E27">
                                  <w:pPr>
                                    <w:widowControl w:val="0"/>
                                    <w:tabs>
                                      <w:tab w:val="left" w:pos="5022"/>
                                    </w:tabs>
                                    <w:autoSpaceDE w:val="0"/>
                                    <w:autoSpaceDN w:val="0"/>
                                    <w:adjustRightInd w:val="0"/>
                                    <w:spacing w:after="0" w:line="240" w:lineRule="auto"/>
                                    <w:ind w:left="322"/>
                                    <w:rPr>
                                      <w:rFonts w:ascii="Times New Roman" w:hAnsi="Times New Roman"/>
                                      <w:sz w:val="19"/>
                                      <w:szCs w:val="19"/>
                                    </w:rPr>
                                  </w:pPr>
                                  <w:r>
                                    <w:rPr>
                                      <w:rFonts w:ascii="Times New Roman" w:hAnsi="Times New Roman"/>
                                      <w:b/>
                                      <w:bCs/>
                                      <w:sz w:val="20"/>
                                      <w:szCs w:val="20"/>
                                    </w:rPr>
                                    <w:t>Puget Sound requires a total of 32 units to graduate.</w:t>
                                  </w:r>
                                  <w:r>
                                    <w:rPr>
                                      <w:rFonts w:ascii="Times New Roman" w:hAnsi="Times New Roman"/>
                                      <w:sz w:val="24"/>
                                      <w:szCs w:val="24"/>
                                    </w:rPr>
                                    <w:tab/>
                                  </w:r>
                                </w:p>
                                <w:p w:rsidR="00F510BD" w:rsidRDefault="00F510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95pt;margin-top:.95pt;width:261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" filled="f" stroked="f" strokeweight=".5pt">
                      <v:textbox>
                        <w:txbxContent>
                          <w:p w:rsidR="00F510BD" w:rsidRDefault="00F510BD" w:rsidP="00423E27">
                            <w:pPr>
                              <w:widowControl w:val="0"/>
                              <w:tabs>
                                <w:tab w:val="left" w:pos="5022"/>
                              </w:tabs>
                              <w:autoSpaceDE w:val="0"/>
                              <w:autoSpaceDN w:val="0"/>
                              <w:adjustRightInd w:val="0"/>
                              <w:spacing w:after="0" w:line="240" w:lineRule="auto"/>
                              <w:ind w:left="322"/>
                              <w:rPr>
                                <w:rFonts w:ascii="Times New Roman" w:hAnsi="Times New Roman"/>
                                <w:sz w:val="19"/>
                                <w:szCs w:val="19"/>
                              </w:rPr>
                            </w:pPr>
                            <w:r>
                              <w:rPr>
                                <w:rFonts w:ascii="Times New Roman" w:hAnsi="Times New Roman"/>
                                <w:b/>
                                <w:bCs/>
                                <w:sz w:val="20"/>
                                <w:szCs w:val="20"/>
                              </w:rPr>
                              <w:t>Puget Sound requires a total of 32 units to graduate.</w:t>
                            </w:r>
                            <w:r>
                              <w:rPr>
                                <w:rFonts w:ascii="Times New Roman" w:hAnsi="Times New Roman"/>
                                <w:sz w:val="24"/>
                                <w:szCs w:val="24"/>
                              </w:rPr>
                              <w:tab/>
                            </w:r>
                          </w:p>
                          <w:p w:rsidR="00F510BD" w:rsidRDefault="00F510BD"/>
                        </w:txbxContent>
                      </v:textbox>
                    </v:shape>
                  </w:pict>
                </mc:Fallback>
              </mc:AlternateContent>
            </w:r>
          </w:p>
        </w:tc>
        <w:tc>
          <w:tcPr>
            <w:tcW w:w="74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4"/>
                <w:szCs w:val="4"/>
              </w:rPr>
            </w:pPr>
          </w:p>
        </w:tc>
      </w:tr>
      <w:tr w:rsidR="00ED23F0">
        <w:trPr>
          <w:trHeight w:val="224"/>
        </w:trPr>
        <w:tc>
          <w:tcPr>
            <w:tcW w:w="366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19"/>
                <w:szCs w:val="19"/>
              </w:rPr>
            </w:pPr>
          </w:p>
        </w:tc>
        <w:tc>
          <w:tcPr>
            <w:tcW w:w="102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19"/>
                <w:szCs w:val="19"/>
              </w:rPr>
            </w:pPr>
          </w:p>
        </w:tc>
        <w:tc>
          <w:tcPr>
            <w:tcW w:w="66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19"/>
                <w:szCs w:val="19"/>
              </w:rPr>
            </w:pPr>
          </w:p>
        </w:tc>
        <w:tc>
          <w:tcPr>
            <w:tcW w:w="4700" w:type="dxa"/>
            <w:tcBorders>
              <w:top w:val="nil"/>
              <w:left w:val="nil"/>
              <w:bottom w:val="nil"/>
              <w:right w:val="nil"/>
            </w:tcBorders>
            <w:vAlign w:val="bottom"/>
          </w:tcPr>
          <w:p w:rsidR="00ED23F0" w:rsidRDefault="00ED23F0">
            <w:pPr>
              <w:widowControl w:val="0"/>
              <w:autoSpaceDE w:val="0"/>
              <w:autoSpaceDN w:val="0"/>
              <w:adjustRightInd w:val="0"/>
              <w:spacing w:after="0" w:line="223" w:lineRule="exact"/>
              <w:ind w:left="200"/>
              <w:rPr>
                <w:rFonts w:ascii="Times New Roman" w:hAnsi="Times New Roman"/>
                <w:sz w:val="24"/>
                <w:szCs w:val="24"/>
              </w:rPr>
            </w:pPr>
          </w:p>
        </w:tc>
        <w:tc>
          <w:tcPr>
            <w:tcW w:w="74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19"/>
                <w:szCs w:val="19"/>
              </w:rPr>
            </w:pPr>
          </w:p>
        </w:tc>
      </w:tr>
    </w:tbl>
    <w:p w:rsidR="00ED23F0" w:rsidRDefault="00ED23F0">
      <w:pPr>
        <w:widowControl w:val="0"/>
        <w:autoSpaceDE w:val="0"/>
        <w:autoSpaceDN w:val="0"/>
        <w:adjustRightInd w:val="0"/>
        <w:spacing w:after="0" w:line="240" w:lineRule="auto"/>
        <w:ind w:left="2"/>
        <w:rPr>
          <w:rFonts w:ascii="Times New Roman" w:hAnsi="Times New Roman"/>
          <w:sz w:val="24"/>
          <w:szCs w:val="24"/>
        </w:rPr>
      </w:pPr>
      <w:r>
        <w:rPr>
          <w:rFonts w:ascii="Times New Roman" w:hAnsi="Times New Roman"/>
          <w:b/>
          <w:bCs/>
          <w:sz w:val="20"/>
          <w:szCs w:val="20"/>
          <w:u w:val="single"/>
        </w:rPr>
        <w:t>NOTES:</w:t>
      </w:r>
    </w:p>
    <w:p w:rsidR="00ED23F0" w:rsidRDefault="00ED23F0">
      <w:pPr>
        <w:widowControl w:val="0"/>
        <w:autoSpaceDE w:val="0"/>
        <w:autoSpaceDN w:val="0"/>
        <w:adjustRightInd w:val="0"/>
        <w:spacing w:after="0" w:line="272" w:lineRule="exact"/>
        <w:rPr>
          <w:rFonts w:ascii="Times New Roman" w:hAnsi="Times New Roman"/>
          <w:sz w:val="24"/>
          <w:szCs w:val="24"/>
        </w:rPr>
      </w:pPr>
    </w:p>
    <w:p w:rsidR="00ED23F0" w:rsidRDefault="00ED23F0">
      <w:pPr>
        <w:widowControl w:val="0"/>
        <w:numPr>
          <w:ilvl w:val="0"/>
          <w:numId w:val="1"/>
        </w:numPr>
        <w:tabs>
          <w:tab w:val="clear" w:pos="720"/>
          <w:tab w:val="num" w:pos="362"/>
        </w:tabs>
        <w:overflowPunct w:val="0"/>
        <w:autoSpaceDE w:val="0"/>
        <w:autoSpaceDN w:val="0"/>
        <w:adjustRightInd w:val="0"/>
        <w:spacing w:after="0" w:line="214" w:lineRule="auto"/>
        <w:ind w:left="362" w:right="20" w:hanging="362"/>
        <w:jc w:val="both"/>
        <w:rPr>
          <w:rFonts w:ascii="Times New Roman" w:hAnsi="Times New Roman"/>
          <w:sz w:val="20"/>
          <w:szCs w:val="20"/>
        </w:rPr>
      </w:pPr>
      <w:r>
        <w:rPr>
          <w:rFonts w:ascii="Times New Roman" w:hAnsi="Times New Roman"/>
          <w:sz w:val="20"/>
          <w:szCs w:val="20"/>
        </w:rPr>
        <w:t xml:space="preserve">Six units in Japanese language, at least one of which must be at the 300-level and taken on the Tacoma campus. Students may begin at any level of Japanese language study. </w:t>
      </w:r>
    </w:p>
    <w:p w:rsidR="00ED23F0" w:rsidRPr="0084446F" w:rsidRDefault="0084446F" w:rsidP="0084446F">
      <w:pPr>
        <w:widowControl w:val="0"/>
        <w:numPr>
          <w:ilvl w:val="0"/>
          <w:numId w:val="1"/>
        </w:numPr>
        <w:tabs>
          <w:tab w:val="clear" w:pos="720"/>
          <w:tab w:val="num" w:pos="362"/>
        </w:tabs>
        <w:overflowPunct w:val="0"/>
        <w:autoSpaceDE w:val="0"/>
        <w:autoSpaceDN w:val="0"/>
        <w:adjustRightInd w:val="0"/>
        <w:spacing w:after="0" w:line="214" w:lineRule="auto"/>
        <w:ind w:left="362" w:right="20" w:hanging="362"/>
        <w:jc w:val="both"/>
        <w:rPr>
          <w:rFonts w:ascii="Times New Roman" w:hAnsi="Times New Roman"/>
          <w:sz w:val="20"/>
          <w:szCs w:val="20"/>
        </w:rPr>
      </w:pPr>
      <w:r w:rsidRPr="0084446F">
        <w:rPr>
          <w:rFonts w:ascii="Times New Roman" w:hAnsi="Times New Roman"/>
          <w:sz w:val="20"/>
        </w:rPr>
        <w:t>Four units of Japanese culture, of which at least two must be at the 300 level or above, taken on the Tacoma campus. Of the four, at least three must be chosen from the following courses: ALC 310, 320, 330, ART 368; HIST 247, 248; REL 233, 300, 328. An additional unit may be chosen from the following courses: ALC 205; ART 278, 370, 371; ASIA 341; HIST 349; HUM 330, 335; REL 332.</w:t>
      </w:r>
    </w:p>
    <w:p w:rsidR="00ED23F0" w:rsidRDefault="00ED23F0">
      <w:pPr>
        <w:widowControl w:val="0"/>
        <w:autoSpaceDE w:val="0"/>
        <w:autoSpaceDN w:val="0"/>
        <w:adjustRightInd w:val="0"/>
        <w:spacing w:after="0" w:line="50" w:lineRule="exact"/>
        <w:rPr>
          <w:rFonts w:ascii="Times New Roman" w:hAnsi="Times New Roman"/>
          <w:sz w:val="20"/>
          <w:szCs w:val="20"/>
        </w:rPr>
      </w:pPr>
    </w:p>
    <w:p w:rsidR="00ED23F0" w:rsidRDefault="00ED23F0">
      <w:pPr>
        <w:widowControl w:val="0"/>
        <w:numPr>
          <w:ilvl w:val="0"/>
          <w:numId w:val="1"/>
        </w:numPr>
        <w:tabs>
          <w:tab w:val="clear" w:pos="720"/>
          <w:tab w:val="num" w:pos="362"/>
        </w:tabs>
        <w:overflowPunct w:val="0"/>
        <w:autoSpaceDE w:val="0"/>
        <w:autoSpaceDN w:val="0"/>
        <w:adjustRightInd w:val="0"/>
        <w:spacing w:after="0" w:line="213" w:lineRule="auto"/>
        <w:ind w:left="362" w:right="180" w:hanging="362"/>
        <w:jc w:val="both"/>
        <w:rPr>
          <w:rFonts w:ascii="Times New Roman" w:hAnsi="Times New Roman"/>
          <w:sz w:val="20"/>
          <w:szCs w:val="20"/>
        </w:rPr>
      </w:pPr>
      <w:r>
        <w:rPr>
          <w:rFonts w:ascii="Times New Roman" w:hAnsi="Times New Roman"/>
          <w:sz w:val="20"/>
          <w:szCs w:val="20"/>
        </w:rPr>
        <w:t xml:space="preserve">Of the three units of upper division coursework required outside the first major, the Connections course will count for one unless it is used to meet a major requirement. </w:t>
      </w:r>
    </w:p>
    <w:p w:rsidR="00ED23F0" w:rsidRDefault="00ED23F0">
      <w:pPr>
        <w:widowControl w:val="0"/>
        <w:autoSpaceDE w:val="0"/>
        <w:autoSpaceDN w:val="0"/>
        <w:adjustRightInd w:val="0"/>
        <w:spacing w:after="0" w:line="240" w:lineRule="auto"/>
        <w:rPr>
          <w:rFonts w:ascii="Times New Roman" w:hAnsi="Times New Roman"/>
          <w:sz w:val="24"/>
          <w:szCs w:val="24"/>
        </w:rPr>
        <w:sectPr w:rsidR="00ED23F0">
          <w:pgSz w:w="12240" w:h="15840"/>
          <w:pgMar w:top="480" w:right="620" w:bottom="357" w:left="418" w:header="720" w:footer="720" w:gutter="0"/>
          <w:cols w:space="720" w:equalWidth="0">
            <w:col w:w="11202"/>
          </w:cols>
          <w:noEndnote/>
        </w:sectPr>
      </w:pPr>
    </w:p>
    <w:p w:rsidR="00ED23F0" w:rsidRDefault="007F497F">
      <w:pPr>
        <w:widowControl w:val="0"/>
        <w:autoSpaceDE w:val="0"/>
        <w:autoSpaceDN w:val="0"/>
        <w:adjustRightInd w:val="0"/>
        <w:spacing w:after="0" w:line="240" w:lineRule="auto"/>
        <w:ind w:left="840"/>
        <w:rPr>
          <w:rFonts w:ascii="Times New Roman" w:hAnsi="Times New Roman"/>
          <w:sz w:val="24"/>
          <w:szCs w:val="24"/>
        </w:rPr>
      </w:pPr>
      <w:bookmarkStart w:id="2" w:name="page2"/>
      <w:bookmarkEnd w:id="2"/>
      <w:r>
        <w:rPr>
          <w:noProof/>
        </w:rPr>
        <w:lastRenderedPageBreak/>
        <w:drawing>
          <wp:anchor distT="0" distB="0" distL="114300" distR="114300" simplePos="0" relativeHeight="251656192" behindDoc="1" locked="0" layoutInCell="0" allowOverlap="1">
            <wp:simplePos x="0" y="0"/>
            <wp:positionH relativeFrom="page">
              <wp:posOffset>419100</wp:posOffset>
            </wp:positionH>
            <wp:positionV relativeFrom="page">
              <wp:posOffset>231140</wp:posOffset>
            </wp:positionV>
            <wp:extent cx="6934200" cy="881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4200" cy="881380"/>
                    </a:xfrm>
                    <a:prstGeom prst="rect">
                      <a:avLst/>
                    </a:prstGeom>
                    <a:noFill/>
                  </pic:spPr>
                </pic:pic>
              </a:graphicData>
            </a:graphic>
            <wp14:sizeRelH relativeFrom="page">
              <wp14:pctWidth>0</wp14:pctWidth>
            </wp14:sizeRelH>
            <wp14:sizeRelV relativeFrom="page">
              <wp14:pctHeight>0</wp14:pctHeight>
            </wp14:sizeRelV>
          </wp:anchor>
        </w:drawing>
      </w:r>
      <w:r w:rsidR="00ED23F0">
        <w:rPr>
          <w:rFonts w:ascii="Times New Roman" w:hAnsi="Times New Roman"/>
          <w:b/>
          <w:bCs/>
          <w:sz w:val="40"/>
          <w:szCs w:val="40"/>
        </w:rPr>
        <w:t>T</w:t>
      </w:r>
      <w:r w:rsidR="00ED23F0">
        <w:rPr>
          <w:rFonts w:ascii="Times New Roman" w:hAnsi="Times New Roman"/>
          <w:b/>
          <w:bCs/>
          <w:sz w:val="31"/>
          <w:szCs w:val="31"/>
        </w:rPr>
        <w:t>HE</w:t>
      </w:r>
      <w:r w:rsidR="00ED23F0">
        <w:rPr>
          <w:rFonts w:ascii="Times New Roman" w:hAnsi="Times New Roman"/>
          <w:b/>
          <w:bCs/>
          <w:sz w:val="40"/>
          <w:szCs w:val="40"/>
        </w:rPr>
        <w:t xml:space="preserve"> U</w:t>
      </w:r>
      <w:r w:rsidR="00ED23F0">
        <w:rPr>
          <w:rFonts w:ascii="Times New Roman" w:hAnsi="Times New Roman"/>
          <w:b/>
          <w:bCs/>
          <w:sz w:val="31"/>
          <w:szCs w:val="31"/>
        </w:rPr>
        <w:t>NIVERSITY OF</w:t>
      </w:r>
      <w:r w:rsidR="00ED23F0">
        <w:rPr>
          <w:rFonts w:ascii="Times New Roman" w:hAnsi="Times New Roman"/>
          <w:b/>
          <w:bCs/>
          <w:sz w:val="40"/>
          <w:szCs w:val="40"/>
        </w:rPr>
        <w:t xml:space="preserve"> P</w:t>
      </w:r>
      <w:r w:rsidR="00ED23F0">
        <w:rPr>
          <w:rFonts w:ascii="Times New Roman" w:hAnsi="Times New Roman"/>
          <w:b/>
          <w:bCs/>
          <w:sz w:val="31"/>
          <w:szCs w:val="31"/>
        </w:rPr>
        <w:t>UGET</w:t>
      </w:r>
      <w:r w:rsidR="00ED23F0">
        <w:rPr>
          <w:rFonts w:ascii="Times New Roman" w:hAnsi="Times New Roman"/>
          <w:b/>
          <w:bCs/>
          <w:sz w:val="40"/>
          <w:szCs w:val="40"/>
        </w:rPr>
        <w:t xml:space="preserve"> S</w:t>
      </w:r>
      <w:r w:rsidR="00ED23F0">
        <w:rPr>
          <w:rFonts w:ascii="Times New Roman" w:hAnsi="Times New Roman"/>
          <w:b/>
          <w:bCs/>
          <w:sz w:val="31"/>
          <w:szCs w:val="31"/>
        </w:rPr>
        <w:t>OUND</w:t>
      </w:r>
    </w:p>
    <w:p w:rsidR="00ED23F0" w:rsidRDefault="00ED23F0">
      <w:pPr>
        <w:widowControl w:val="0"/>
        <w:autoSpaceDE w:val="0"/>
        <w:autoSpaceDN w:val="0"/>
        <w:adjustRightInd w:val="0"/>
        <w:spacing w:after="0" w:line="233" w:lineRule="auto"/>
        <w:ind w:left="2860"/>
        <w:rPr>
          <w:rFonts w:ascii="Times New Roman" w:hAnsi="Times New Roman"/>
          <w:sz w:val="24"/>
          <w:szCs w:val="24"/>
        </w:rPr>
      </w:pPr>
      <w:r>
        <w:rPr>
          <w:rFonts w:ascii="Times New Roman" w:hAnsi="Times New Roman"/>
          <w:sz w:val="24"/>
          <w:szCs w:val="24"/>
        </w:rPr>
        <w:t>C</w:t>
      </w:r>
      <w:r>
        <w:rPr>
          <w:rFonts w:ascii="Times New Roman" w:hAnsi="Times New Roman"/>
          <w:sz w:val="19"/>
          <w:szCs w:val="19"/>
        </w:rPr>
        <w:t>OURSE</w:t>
      </w:r>
      <w:r>
        <w:rPr>
          <w:rFonts w:ascii="Times New Roman" w:hAnsi="Times New Roman"/>
          <w:sz w:val="24"/>
          <w:szCs w:val="24"/>
        </w:rPr>
        <w:t xml:space="preserve"> C</w:t>
      </w:r>
      <w:r>
        <w:rPr>
          <w:rFonts w:ascii="Times New Roman" w:hAnsi="Times New Roman"/>
          <w:sz w:val="19"/>
          <w:szCs w:val="19"/>
        </w:rPr>
        <w:t>HECKLIST</w:t>
      </w:r>
    </w:p>
    <w:p w:rsidR="00ED23F0" w:rsidRDefault="00ED23F0">
      <w:pPr>
        <w:widowControl w:val="0"/>
        <w:autoSpaceDE w:val="0"/>
        <w:autoSpaceDN w:val="0"/>
        <w:adjustRightInd w:val="0"/>
        <w:spacing w:after="0" w:line="6" w:lineRule="exact"/>
        <w:rPr>
          <w:rFonts w:ascii="Times New Roman" w:hAnsi="Times New Roman"/>
          <w:sz w:val="24"/>
          <w:szCs w:val="24"/>
        </w:rPr>
      </w:pPr>
    </w:p>
    <w:p w:rsidR="00ED23F0" w:rsidRDefault="00ED23F0">
      <w:pPr>
        <w:widowControl w:val="0"/>
        <w:autoSpaceDE w:val="0"/>
        <w:autoSpaceDN w:val="0"/>
        <w:adjustRightInd w:val="0"/>
        <w:spacing w:after="0" w:line="240" w:lineRule="auto"/>
        <w:ind w:left="1920"/>
        <w:rPr>
          <w:rFonts w:ascii="Times New Roman" w:hAnsi="Times New Roman"/>
          <w:sz w:val="24"/>
          <w:szCs w:val="24"/>
        </w:rPr>
      </w:pPr>
      <w:r>
        <w:rPr>
          <w:rFonts w:ascii="Times New Roman" w:hAnsi="Times New Roman"/>
          <w:b/>
          <w:bCs/>
          <w:sz w:val="24"/>
          <w:szCs w:val="24"/>
        </w:rPr>
        <w:t>J</w:t>
      </w:r>
      <w:r>
        <w:rPr>
          <w:rFonts w:ascii="Times New Roman" w:hAnsi="Times New Roman"/>
          <w:b/>
          <w:bCs/>
          <w:sz w:val="19"/>
          <w:szCs w:val="19"/>
        </w:rPr>
        <w:t>APANESE</w:t>
      </w:r>
      <w:r>
        <w:rPr>
          <w:rFonts w:ascii="Times New Roman" w:hAnsi="Times New Roman"/>
          <w:b/>
          <w:bCs/>
          <w:sz w:val="24"/>
          <w:szCs w:val="24"/>
        </w:rPr>
        <w:t>: L</w:t>
      </w:r>
      <w:r>
        <w:rPr>
          <w:rFonts w:ascii="Times New Roman" w:hAnsi="Times New Roman"/>
          <w:b/>
          <w:bCs/>
          <w:sz w:val="19"/>
          <w:szCs w:val="19"/>
        </w:rPr>
        <w:t>ANGUAGE AND</w:t>
      </w:r>
      <w:r>
        <w:rPr>
          <w:rFonts w:ascii="Times New Roman" w:hAnsi="Times New Roman"/>
          <w:b/>
          <w:bCs/>
          <w:sz w:val="24"/>
          <w:szCs w:val="24"/>
        </w:rPr>
        <w:t xml:space="preserve"> C</w:t>
      </w:r>
      <w:r>
        <w:rPr>
          <w:rFonts w:ascii="Times New Roman" w:hAnsi="Times New Roman"/>
          <w:b/>
          <w:bCs/>
          <w:sz w:val="19"/>
          <w:szCs w:val="19"/>
        </w:rPr>
        <w:t>ULTURE</w:t>
      </w:r>
    </w:p>
    <w:p w:rsidR="00ED23F0" w:rsidRPr="003379C4" w:rsidRDefault="00ED23F0" w:rsidP="003379C4">
      <w:pPr>
        <w:widowControl w:val="0"/>
        <w:autoSpaceDE w:val="0"/>
        <w:autoSpaceDN w:val="0"/>
        <w:adjustRightInd w:val="0"/>
        <w:spacing w:after="0" w:line="240" w:lineRule="auto"/>
        <w:rPr>
          <w:rFonts w:ascii="Times New Roman" w:hAnsi="Times New Roman"/>
          <w:sz w:val="18"/>
          <w:szCs w:val="24"/>
        </w:rPr>
      </w:pPr>
    </w:p>
    <w:p w:rsidR="00ED23F0" w:rsidRDefault="00ED23F0">
      <w:pPr>
        <w:widowControl w:val="0"/>
        <w:tabs>
          <w:tab w:val="left" w:pos="5760"/>
        </w:tabs>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CORE CURRICULUM</w:t>
      </w:r>
      <w:r>
        <w:rPr>
          <w:rFonts w:ascii="Times New Roman" w:hAnsi="Times New Roman"/>
          <w:sz w:val="24"/>
          <w:szCs w:val="24"/>
        </w:rPr>
        <w:tab/>
      </w:r>
      <w:r>
        <w:rPr>
          <w:rFonts w:ascii="Times New Roman" w:hAnsi="Times New Roman"/>
          <w:b/>
          <w:bCs/>
          <w:sz w:val="19"/>
          <w:szCs w:val="19"/>
        </w:rPr>
        <w:t>MAJOR REQUIREMENTS</w:t>
      </w:r>
    </w:p>
    <w:p w:rsidR="00ED23F0" w:rsidRDefault="00ED23F0">
      <w:pPr>
        <w:widowControl w:val="0"/>
        <w:autoSpaceDE w:val="0"/>
        <w:autoSpaceDN w:val="0"/>
        <w:adjustRightInd w:val="0"/>
        <w:spacing w:after="0" w:line="240" w:lineRule="auto"/>
        <w:rPr>
          <w:rFonts w:ascii="Times New Roman" w:hAnsi="Times New Roman"/>
          <w:sz w:val="24"/>
          <w:szCs w:val="24"/>
        </w:rPr>
        <w:sectPr w:rsidR="00ED23F0">
          <w:pgSz w:w="12240" w:h="15840"/>
          <w:pgMar w:top="540" w:right="1740" w:bottom="1440" w:left="2300" w:header="720" w:footer="720" w:gutter="0"/>
          <w:cols w:space="720" w:equalWidth="0">
            <w:col w:w="8200"/>
          </w:cols>
          <w:noEndnote/>
        </w:sectPr>
      </w:pPr>
    </w:p>
    <w:p w:rsidR="00ED23F0" w:rsidRDefault="00ED23F0">
      <w:pPr>
        <w:widowControl w:val="0"/>
        <w:autoSpaceDE w:val="0"/>
        <w:autoSpaceDN w:val="0"/>
        <w:adjustRightInd w:val="0"/>
        <w:spacing w:after="0" w:line="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820"/>
        <w:gridCol w:w="500"/>
        <w:gridCol w:w="820"/>
        <w:gridCol w:w="700"/>
        <w:gridCol w:w="900"/>
      </w:tblGrid>
      <w:tr w:rsidR="00ED23F0">
        <w:trPr>
          <w:trHeight w:val="286"/>
        </w:trPr>
        <w:tc>
          <w:tcPr>
            <w:tcW w:w="2820" w:type="dxa"/>
            <w:tcBorders>
              <w:top w:val="single" w:sz="8" w:space="0" w:color="0C0C0C"/>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760"/>
              <w:rPr>
                <w:rFonts w:ascii="Times New Roman" w:hAnsi="Times New Roman"/>
                <w:sz w:val="24"/>
                <w:szCs w:val="24"/>
              </w:rPr>
            </w:pPr>
            <w:r>
              <w:rPr>
                <w:rFonts w:ascii="Times New Roman" w:hAnsi="Times New Roman"/>
                <w:sz w:val="20"/>
                <w:szCs w:val="20"/>
              </w:rPr>
              <w:t>UNIVERSITY CORE</w:t>
            </w:r>
          </w:p>
        </w:tc>
        <w:tc>
          <w:tcPr>
            <w:tcW w:w="500" w:type="dxa"/>
            <w:tcBorders>
              <w:top w:val="single" w:sz="8" w:space="0" w:color="0C0C0C"/>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single" w:sz="8" w:space="0" w:color="0C0C0C"/>
              <w:left w:val="nil"/>
              <w:bottom w:val="nil"/>
              <w:right w:val="single" w:sz="8" w:space="0" w:color="0C0C0C"/>
            </w:tcBorders>
            <w:vAlign w:val="bottom"/>
          </w:tcPr>
          <w:p w:rsidR="00ED23F0" w:rsidRDefault="00ED23F0">
            <w:pPr>
              <w:widowControl w:val="0"/>
              <w:autoSpaceDE w:val="0"/>
              <w:autoSpaceDN w:val="0"/>
              <w:adjustRightInd w:val="0"/>
              <w:spacing w:after="0" w:line="229" w:lineRule="exact"/>
              <w:ind w:left="220"/>
              <w:rPr>
                <w:rFonts w:ascii="Times New Roman" w:hAnsi="Times New Roman"/>
                <w:sz w:val="24"/>
                <w:szCs w:val="24"/>
              </w:rPr>
            </w:pPr>
            <w:r>
              <w:rPr>
                <w:rFonts w:ascii="Times New Roman" w:hAnsi="Times New Roman"/>
                <w:sz w:val="20"/>
                <w:szCs w:val="20"/>
              </w:rPr>
              <w:t>CRS</w:t>
            </w:r>
          </w:p>
        </w:tc>
        <w:tc>
          <w:tcPr>
            <w:tcW w:w="700" w:type="dxa"/>
            <w:tcBorders>
              <w:top w:val="single" w:sz="8" w:space="0" w:color="0C0C0C"/>
              <w:left w:val="nil"/>
              <w:bottom w:val="nil"/>
              <w:right w:val="single" w:sz="8" w:space="0" w:color="0C0C0C"/>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TERM</w:t>
            </w:r>
          </w:p>
        </w:tc>
        <w:tc>
          <w:tcPr>
            <w:tcW w:w="900" w:type="dxa"/>
            <w:tcBorders>
              <w:top w:val="single" w:sz="8" w:space="0" w:color="0C0C0C"/>
              <w:left w:val="nil"/>
              <w:bottom w:val="nil"/>
              <w:right w:val="single" w:sz="8" w:space="0" w:color="0C0C0C"/>
            </w:tcBorders>
            <w:vAlign w:val="bottom"/>
          </w:tcPr>
          <w:p w:rsidR="00ED23F0" w:rsidRDefault="00ED23F0">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GRADE</w:t>
            </w:r>
          </w:p>
        </w:tc>
      </w:tr>
      <w:tr w:rsidR="00ED23F0">
        <w:trPr>
          <w:trHeight w:val="95"/>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6"/>
        </w:trPr>
        <w:tc>
          <w:tcPr>
            <w:tcW w:w="282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SSI</w:t>
            </w:r>
            <w:r w:rsidR="00A42B19">
              <w:rPr>
                <w:rFonts w:ascii="Times New Roman" w:hAnsi="Times New Roman"/>
                <w:sz w:val="20"/>
                <w:szCs w:val="20"/>
              </w:rPr>
              <w:t xml:space="preserve"> </w:t>
            </w:r>
            <w:r>
              <w:rPr>
                <w:rFonts w:ascii="Times New Roman" w:hAnsi="Times New Roman"/>
                <w:sz w:val="20"/>
                <w:szCs w:val="20"/>
              </w:rPr>
              <w:t>1</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7"/>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4"/>
        </w:trPr>
        <w:tc>
          <w:tcPr>
            <w:tcW w:w="282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SSI</w:t>
            </w:r>
            <w:r w:rsidR="00A42B19">
              <w:rPr>
                <w:rFonts w:ascii="Times New Roman" w:hAnsi="Times New Roman"/>
                <w:sz w:val="20"/>
                <w:szCs w:val="20"/>
              </w:rPr>
              <w:t xml:space="preserve"> </w:t>
            </w:r>
            <w:r>
              <w:rPr>
                <w:rFonts w:ascii="Times New Roman" w:hAnsi="Times New Roman"/>
                <w:sz w:val="20"/>
                <w:szCs w:val="20"/>
              </w:rPr>
              <w:t>2</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8"/>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5"/>
        </w:trPr>
        <w:tc>
          <w:tcPr>
            <w:tcW w:w="2820" w:type="dxa"/>
            <w:tcBorders>
              <w:top w:val="nil"/>
              <w:left w:val="single" w:sz="8" w:space="0" w:color="0C0C0C"/>
              <w:bottom w:val="nil"/>
              <w:right w:val="nil"/>
            </w:tcBorders>
            <w:vAlign w:val="bottom"/>
          </w:tcPr>
          <w:p w:rsidR="00ED23F0" w:rsidRDefault="00E92CE9">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AR</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8"/>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6"/>
        </w:trPr>
        <w:tc>
          <w:tcPr>
            <w:tcW w:w="282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HM</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6"/>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5"/>
        </w:trPr>
        <w:tc>
          <w:tcPr>
            <w:tcW w:w="282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MA</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7"/>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6"/>
        </w:trPr>
        <w:tc>
          <w:tcPr>
            <w:tcW w:w="282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NS</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6"/>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4"/>
        </w:trPr>
        <w:tc>
          <w:tcPr>
            <w:tcW w:w="282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SL</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8"/>
        </w:trPr>
        <w:tc>
          <w:tcPr>
            <w:tcW w:w="2820" w:type="dxa"/>
            <w:tcBorders>
              <w:top w:val="nil"/>
              <w:left w:val="single" w:sz="8" w:space="0" w:color="0C0C0C"/>
              <w:bottom w:val="single" w:sz="8" w:space="0" w:color="0C0C0C"/>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286"/>
        </w:trPr>
        <w:tc>
          <w:tcPr>
            <w:tcW w:w="2820" w:type="dxa"/>
            <w:tcBorders>
              <w:top w:val="nil"/>
              <w:left w:val="single" w:sz="8" w:space="0" w:color="0C0C0C"/>
              <w:bottom w:val="nil"/>
              <w:right w:val="nil"/>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CN</w:t>
            </w:r>
          </w:p>
        </w:tc>
        <w:tc>
          <w:tcPr>
            <w:tcW w:w="5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93"/>
        </w:trPr>
        <w:tc>
          <w:tcPr>
            <w:tcW w:w="3320" w:type="dxa"/>
            <w:gridSpan w:val="2"/>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362"/>
        </w:trPr>
        <w:tc>
          <w:tcPr>
            <w:tcW w:w="5740" w:type="dxa"/>
            <w:gridSpan w:val="5"/>
            <w:tcBorders>
              <w:top w:val="nil"/>
              <w:left w:val="nil"/>
              <w:bottom w:val="nil"/>
              <w:right w:val="nil"/>
            </w:tcBorders>
            <w:vAlign w:val="bottom"/>
          </w:tcPr>
          <w:p w:rsidR="00ED23F0" w:rsidRDefault="00ED23F0">
            <w:pPr>
              <w:widowControl w:val="0"/>
              <w:autoSpaceDE w:val="0"/>
              <w:autoSpaceDN w:val="0"/>
              <w:adjustRightInd w:val="0"/>
              <w:spacing w:after="0" w:line="229" w:lineRule="exact"/>
              <w:ind w:left="2580"/>
              <w:rPr>
                <w:rFonts w:ascii="Times New Roman" w:hAnsi="Times New Roman"/>
                <w:sz w:val="24"/>
                <w:szCs w:val="24"/>
              </w:rPr>
            </w:pPr>
            <w:r>
              <w:rPr>
                <w:rFonts w:ascii="Times New Roman" w:hAnsi="Times New Roman"/>
                <w:b/>
                <w:bCs/>
                <w:sz w:val="20"/>
                <w:szCs w:val="20"/>
                <w:u w:val="single"/>
              </w:rPr>
              <w:t>KEY</w:t>
            </w:r>
          </w:p>
        </w:tc>
      </w:tr>
      <w:tr w:rsidR="00ED23F0">
        <w:trPr>
          <w:trHeight w:val="332"/>
        </w:trPr>
        <w:tc>
          <w:tcPr>
            <w:tcW w:w="282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18"/>
                <w:szCs w:val="18"/>
              </w:rPr>
              <w:t>SSI1= Seminar in Scholarly Inquiry1</w:t>
            </w:r>
          </w:p>
        </w:tc>
        <w:tc>
          <w:tcPr>
            <w:tcW w:w="2920" w:type="dxa"/>
            <w:gridSpan w:val="4"/>
            <w:tcBorders>
              <w:top w:val="nil"/>
              <w:left w:val="nil"/>
              <w:bottom w:val="nil"/>
              <w:right w:val="nil"/>
            </w:tcBorders>
            <w:vAlign w:val="bottom"/>
          </w:tcPr>
          <w:p w:rsidR="00ED23F0" w:rsidRDefault="00ED23F0">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MA= Mathematical Approaches</w:t>
            </w:r>
          </w:p>
        </w:tc>
      </w:tr>
      <w:tr w:rsidR="00ED23F0">
        <w:trPr>
          <w:trHeight w:val="206"/>
        </w:trPr>
        <w:tc>
          <w:tcPr>
            <w:tcW w:w="2820" w:type="dxa"/>
            <w:tcBorders>
              <w:top w:val="nil"/>
              <w:left w:val="nil"/>
              <w:bottom w:val="nil"/>
              <w:right w:val="nil"/>
            </w:tcBorders>
            <w:vAlign w:val="bottom"/>
          </w:tcPr>
          <w:p w:rsidR="00ED23F0" w:rsidRDefault="00ED23F0">
            <w:pPr>
              <w:widowControl w:val="0"/>
              <w:autoSpaceDE w:val="0"/>
              <w:autoSpaceDN w:val="0"/>
              <w:adjustRightInd w:val="0"/>
              <w:spacing w:after="0" w:line="206" w:lineRule="exact"/>
              <w:ind w:left="40"/>
              <w:rPr>
                <w:rFonts w:ascii="Times New Roman" w:hAnsi="Times New Roman"/>
                <w:sz w:val="24"/>
                <w:szCs w:val="24"/>
              </w:rPr>
            </w:pPr>
            <w:r>
              <w:rPr>
                <w:rFonts w:ascii="Times New Roman" w:hAnsi="Times New Roman"/>
                <w:sz w:val="18"/>
                <w:szCs w:val="18"/>
              </w:rPr>
              <w:t>SSI2= Seminar in Scholarly Inquiry2</w:t>
            </w:r>
          </w:p>
        </w:tc>
        <w:tc>
          <w:tcPr>
            <w:tcW w:w="2920" w:type="dxa"/>
            <w:gridSpan w:val="4"/>
            <w:tcBorders>
              <w:top w:val="nil"/>
              <w:left w:val="nil"/>
              <w:bottom w:val="nil"/>
              <w:right w:val="nil"/>
            </w:tcBorders>
            <w:vAlign w:val="bottom"/>
          </w:tcPr>
          <w:p w:rsidR="00ED23F0" w:rsidRDefault="00ED23F0">
            <w:pPr>
              <w:widowControl w:val="0"/>
              <w:autoSpaceDE w:val="0"/>
              <w:autoSpaceDN w:val="0"/>
              <w:adjustRightInd w:val="0"/>
              <w:spacing w:after="0" w:line="206" w:lineRule="exact"/>
              <w:ind w:left="120"/>
              <w:rPr>
                <w:rFonts w:ascii="Times New Roman" w:hAnsi="Times New Roman"/>
                <w:sz w:val="24"/>
                <w:szCs w:val="24"/>
              </w:rPr>
            </w:pPr>
            <w:r>
              <w:rPr>
                <w:rFonts w:ascii="Times New Roman" w:hAnsi="Times New Roman"/>
                <w:sz w:val="18"/>
                <w:szCs w:val="18"/>
              </w:rPr>
              <w:t>NS= Natural Scientific Approaches</w:t>
            </w:r>
          </w:p>
        </w:tc>
      </w:tr>
      <w:tr w:rsidR="00ED23F0">
        <w:trPr>
          <w:trHeight w:val="209"/>
        </w:trPr>
        <w:tc>
          <w:tcPr>
            <w:tcW w:w="2820" w:type="dxa"/>
            <w:tcBorders>
              <w:top w:val="nil"/>
              <w:left w:val="nil"/>
              <w:bottom w:val="nil"/>
              <w:right w:val="nil"/>
            </w:tcBorders>
            <w:vAlign w:val="bottom"/>
          </w:tcPr>
          <w:p w:rsidR="00ED23F0" w:rsidRDefault="00E92CE9" w:rsidP="0084446F">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18"/>
                <w:szCs w:val="18"/>
              </w:rPr>
              <w:t>AR</w:t>
            </w:r>
            <w:r w:rsidR="00ED23F0">
              <w:rPr>
                <w:rFonts w:ascii="Times New Roman" w:hAnsi="Times New Roman"/>
                <w:sz w:val="18"/>
                <w:szCs w:val="18"/>
              </w:rPr>
              <w:t xml:space="preserve">= </w:t>
            </w:r>
            <w:r w:rsidR="0084446F">
              <w:rPr>
                <w:rFonts w:ascii="Times New Roman" w:hAnsi="Times New Roman"/>
                <w:sz w:val="18"/>
                <w:szCs w:val="18"/>
              </w:rPr>
              <w:t>Artistic</w:t>
            </w:r>
            <w:r w:rsidR="00ED23F0">
              <w:rPr>
                <w:rFonts w:ascii="Times New Roman" w:hAnsi="Times New Roman"/>
                <w:sz w:val="18"/>
                <w:szCs w:val="18"/>
              </w:rPr>
              <w:t xml:space="preserve"> Approaches</w:t>
            </w:r>
          </w:p>
        </w:tc>
        <w:tc>
          <w:tcPr>
            <w:tcW w:w="2920" w:type="dxa"/>
            <w:gridSpan w:val="4"/>
            <w:tcBorders>
              <w:top w:val="nil"/>
              <w:left w:val="nil"/>
              <w:bottom w:val="nil"/>
              <w:right w:val="nil"/>
            </w:tcBorders>
            <w:vAlign w:val="bottom"/>
          </w:tcPr>
          <w:p w:rsidR="00ED23F0" w:rsidRDefault="00ED23F0">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SL= Social Scientific Approaches</w:t>
            </w:r>
          </w:p>
        </w:tc>
      </w:tr>
      <w:tr w:rsidR="00ED23F0">
        <w:trPr>
          <w:trHeight w:val="206"/>
        </w:trPr>
        <w:tc>
          <w:tcPr>
            <w:tcW w:w="2820" w:type="dxa"/>
            <w:tcBorders>
              <w:top w:val="nil"/>
              <w:left w:val="nil"/>
              <w:bottom w:val="nil"/>
              <w:right w:val="nil"/>
            </w:tcBorders>
            <w:vAlign w:val="bottom"/>
          </w:tcPr>
          <w:p w:rsidR="00ED23F0" w:rsidRDefault="00ED23F0">
            <w:pPr>
              <w:widowControl w:val="0"/>
              <w:autoSpaceDE w:val="0"/>
              <w:autoSpaceDN w:val="0"/>
              <w:adjustRightInd w:val="0"/>
              <w:spacing w:after="0" w:line="206" w:lineRule="exact"/>
              <w:ind w:left="40"/>
              <w:rPr>
                <w:rFonts w:ascii="Times New Roman" w:hAnsi="Times New Roman"/>
                <w:sz w:val="24"/>
                <w:szCs w:val="24"/>
              </w:rPr>
            </w:pPr>
            <w:r>
              <w:rPr>
                <w:rFonts w:ascii="Times New Roman" w:hAnsi="Times New Roman"/>
                <w:sz w:val="18"/>
                <w:szCs w:val="18"/>
              </w:rPr>
              <w:t>HM= Humanistic Approaches</w:t>
            </w:r>
          </w:p>
        </w:tc>
        <w:tc>
          <w:tcPr>
            <w:tcW w:w="2920" w:type="dxa"/>
            <w:gridSpan w:val="4"/>
            <w:tcBorders>
              <w:top w:val="nil"/>
              <w:left w:val="nil"/>
              <w:bottom w:val="nil"/>
              <w:right w:val="nil"/>
            </w:tcBorders>
            <w:vAlign w:val="bottom"/>
          </w:tcPr>
          <w:p w:rsidR="00ED23F0" w:rsidRDefault="00ED23F0">
            <w:pPr>
              <w:widowControl w:val="0"/>
              <w:autoSpaceDE w:val="0"/>
              <w:autoSpaceDN w:val="0"/>
              <w:adjustRightInd w:val="0"/>
              <w:spacing w:after="0" w:line="206" w:lineRule="exact"/>
              <w:ind w:left="120"/>
              <w:rPr>
                <w:rFonts w:ascii="Times New Roman" w:hAnsi="Times New Roman"/>
                <w:sz w:val="24"/>
                <w:szCs w:val="24"/>
              </w:rPr>
            </w:pPr>
            <w:r>
              <w:rPr>
                <w:rFonts w:ascii="Times New Roman" w:hAnsi="Times New Roman"/>
                <w:sz w:val="18"/>
                <w:szCs w:val="18"/>
              </w:rPr>
              <w:t>CN= Connections</w:t>
            </w:r>
          </w:p>
        </w:tc>
      </w:tr>
      <w:tr w:rsidR="00ED23F0">
        <w:trPr>
          <w:trHeight w:val="206"/>
        </w:trPr>
        <w:tc>
          <w:tcPr>
            <w:tcW w:w="2820" w:type="dxa"/>
            <w:tcBorders>
              <w:top w:val="nil"/>
              <w:left w:val="nil"/>
              <w:bottom w:val="nil"/>
              <w:right w:val="nil"/>
            </w:tcBorders>
            <w:vAlign w:val="bottom"/>
          </w:tcPr>
          <w:p w:rsidR="00ED23F0" w:rsidRDefault="00ED23F0">
            <w:pPr>
              <w:widowControl w:val="0"/>
              <w:autoSpaceDE w:val="0"/>
              <w:autoSpaceDN w:val="0"/>
              <w:adjustRightInd w:val="0"/>
              <w:spacing w:after="0" w:line="240" w:lineRule="auto"/>
              <w:rPr>
                <w:rFonts w:ascii="Times New Roman" w:hAnsi="Times New Roman"/>
                <w:sz w:val="17"/>
                <w:szCs w:val="17"/>
              </w:rPr>
            </w:pPr>
          </w:p>
        </w:tc>
        <w:tc>
          <w:tcPr>
            <w:tcW w:w="2920" w:type="dxa"/>
            <w:gridSpan w:val="4"/>
            <w:tcBorders>
              <w:top w:val="nil"/>
              <w:left w:val="nil"/>
              <w:bottom w:val="nil"/>
              <w:right w:val="nil"/>
            </w:tcBorders>
            <w:vAlign w:val="bottom"/>
          </w:tcPr>
          <w:p w:rsidR="00ED23F0" w:rsidRDefault="00ED23F0" w:rsidP="003379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FL= Foreign Language</w:t>
            </w:r>
          </w:p>
        </w:tc>
      </w:tr>
    </w:tbl>
    <w:p w:rsidR="00ED23F0" w:rsidRDefault="003379C4">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18"/>
          <w:szCs w:val="18"/>
        </w:rPr>
        <mc:AlternateContent>
          <mc:Choice Requires="wps">
            <w:drawing>
              <wp:anchor distT="0" distB="0" distL="114300" distR="114300" simplePos="0" relativeHeight="251666432" behindDoc="0" locked="0" layoutInCell="1" allowOverlap="1" wp14:anchorId="3FAFD7A8" wp14:editId="57F11BE0">
                <wp:simplePos x="0" y="0"/>
                <wp:positionH relativeFrom="column">
                  <wp:posOffset>6351</wp:posOffset>
                </wp:positionH>
                <wp:positionV relativeFrom="paragraph">
                  <wp:posOffset>77470</wp:posOffset>
                </wp:positionV>
                <wp:extent cx="3600450" cy="1066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6004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9C4" w:rsidRPr="0095155B" w:rsidRDefault="003379C4" w:rsidP="003379C4">
                            <w:pPr>
                              <w:widowControl w:val="0"/>
                              <w:autoSpaceDE w:val="0"/>
                              <w:autoSpaceDN w:val="0"/>
                              <w:adjustRightInd w:val="0"/>
                              <w:spacing w:after="0" w:line="239" w:lineRule="auto"/>
                              <w:ind w:left="20"/>
                              <w:rPr>
                                <w:rFonts w:ascii="Times New Roman" w:hAnsi="Times New Roman"/>
                                <w:szCs w:val="24"/>
                              </w:rPr>
                            </w:pPr>
                            <w:r w:rsidRPr="0095155B">
                              <w:rPr>
                                <w:rFonts w:ascii="Times New Roman" w:hAnsi="Times New Roman"/>
                                <w:b/>
                                <w:bCs/>
                                <w:sz w:val="18"/>
                                <w:szCs w:val="20"/>
                              </w:rPr>
                              <w:t xml:space="preserve">Foreign Language Requirement </w:t>
                            </w:r>
                            <w:r w:rsidRPr="0095155B">
                              <w:rPr>
                                <w:rFonts w:ascii="Times New Roman" w:hAnsi="Times New Roman"/>
                                <w:sz w:val="18"/>
                                <w:szCs w:val="20"/>
                              </w:rPr>
                              <w:t>(circle one)</w:t>
                            </w:r>
                          </w:p>
                          <w:p w:rsidR="003379C4" w:rsidRPr="0095155B" w:rsidRDefault="003379C4" w:rsidP="003379C4">
                            <w:pPr>
                              <w:widowControl w:val="0"/>
                              <w:autoSpaceDE w:val="0"/>
                              <w:autoSpaceDN w:val="0"/>
                              <w:adjustRightInd w:val="0"/>
                              <w:spacing w:after="0" w:line="1" w:lineRule="exact"/>
                              <w:rPr>
                                <w:rFonts w:ascii="Times New Roman" w:hAnsi="Times New Roman"/>
                                <w:szCs w:val="24"/>
                              </w:rPr>
                            </w:pPr>
                          </w:p>
                          <w:p w:rsidR="003379C4" w:rsidRPr="0095155B" w:rsidRDefault="003379C4" w:rsidP="003379C4">
                            <w:pPr>
                              <w:widowControl w:val="0"/>
                              <w:numPr>
                                <w:ilvl w:val="0"/>
                                <w:numId w:val="3"/>
                              </w:numPr>
                              <w:overflowPunct w:val="0"/>
                              <w:autoSpaceDE w:val="0"/>
                              <w:autoSpaceDN w:val="0"/>
                              <w:adjustRightInd w:val="0"/>
                              <w:spacing w:after="0" w:line="239" w:lineRule="auto"/>
                              <w:jc w:val="both"/>
                              <w:rPr>
                                <w:rFonts w:ascii="Times New Roman" w:hAnsi="Times New Roman"/>
                                <w:sz w:val="19"/>
                                <w:szCs w:val="19"/>
                              </w:rPr>
                            </w:pPr>
                            <w:r w:rsidRPr="0095155B">
                              <w:rPr>
                                <w:rFonts w:ascii="Times New Roman" w:hAnsi="Times New Roman"/>
                                <w:sz w:val="19"/>
                                <w:szCs w:val="19"/>
                              </w:rPr>
                              <w:t xml:space="preserve">Two semesters at 101/102 level or One semester at 200+ level </w:t>
                            </w:r>
                          </w:p>
                          <w:p w:rsidR="003379C4" w:rsidRPr="0095155B" w:rsidRDefault="003379C4" w:rsidP="003379C4">
                            <w:pPr>
                              <w:widowControl w:val="0"/>
                              <w:numPr>
                                <w:ilvl w:val="0"/>
                                <w:numId w:val="3"/>
                              </w:numPr>
                              <w:overflowPunct w:val="0"/>
                              <w:autoSpaceDE w:val="0"/>
                              <w:autoSpaceDN w:val="0"/>
                              <w:adjustRightInd w:val="0"/>
                              <w:spacing w:after="0" w:line="214" w:lineRule="auto"/>
                              <w:ind w:right="120"/>
                              <w:jc w:val="both"/>
                              <w:rPr>
                                <w:rFonts w:ascii="Times New Roman" w:hAnsi="Times New Roman"/>
                                <w:sz w:val="19"/>
                                <w:szCs w:val="19"/>
                              </w:rPr>
                            </w:pPr>
                            <w:r w:rsidRPr="0095155B">
                              <w:rPr>
                                <w:rFonts w:ascii="Times New Roman" w:hAnsi="Times New Roman"/>
                                <w:sz w:val="19"/>
                                <w:szCs w:val="19"/>
                              </w:rPr>
                              <w:t xml:space="preserve">Proficiency exam (3rd year high school level or 1st year college level) </w:t>
                            </w:r>
                          </w:p>
                          <w:p w:rsidR="003379C4" w:rsidRPr="0095155B" w:rsidRDefault="003379C4" w:rsidP="003379C4">
                            <w:pPr>
                              <w:widowControl w:val="0"/>
                              <w:numPr>
                                <w:ilvl w:val="0"/>
                                <w:numId w:val="3"/>
                              </w:numPr>
                              <w:overflowPunct w:val="0"/>
                              <w:autoSpaceDE w:val="0"/>
                              <w:autoSpaceDN w:val="0"/>
                              <w:adjustRightInd w:val="0"/>
                              <w:spacing w:after="0" w:line="239" w:lineRule="auto"/>
                              <w:jc w:val="both"/>
                              <w:rPr>
                                <w:rFonts w:ascii="Times New Roman" w:hAnsi="Times New Roman"/>
                                <w:sz w:val="19"/>
                                <w:szCs w:val="19"/>
                              </w:rPr>
                            </w:pPr>
                            <w:r w:rsidRPr="0095155B">
                              <w:rPr>
                                <w:rFonts w:ascii="Times New Roman" w:hAnsi="Times New Roman"/>
                                <w:sz w:val="19"/>
                                <w:szCs w:val="19"/>
                              </w:rPr>
                              <w:t xml:space="preserve">AP foreign language score of 4 or 5 </w:t>
                            </w:r>
                          </w:p>
                          <w:p w:rsidR="003379C4" w:rsidRPr="0095155B" w:rsidRDefault="003379C4" w:rsidP="003379C4">
                            <w:pPr>
                              <w:widowControl w:val="0"/>
                              <w:numPr>
                                <w:ilvl w:val="0"/>
                                <w:numId w:val="3"/>
                              </w:numPr>
                              <w:overflowPunct w:val="0"/>
                              <w:autoSpaceDE w:val="0"/>
                              <w:autoSpaceDN w:val="0"/>
                              <w:adjustRightInd w:val="0"/>
                              <w:spacing w:after="0" w:line="239" w:lineRule="auto"/>
                              <w:jc w:val="both"/>
                              <w:rPr>
                                <w:rFonts w:ascii="Times New Roman" w:hAnsi="Times New Roman"/>
                                <w:sz w:val="19"/>
                                <w:szCs w:val="19"/>
                              </w:rPr>
                            </w:pPr>
                            <w:r w:rsidRPr="0095155B">
                              <w:rPr>
                                <w:rFonts w:ascii="Times New Roman" w:hAnsi="Times New Roman"/>
                                <w:sz w:val="19"/>
                                <w:szCs w:val="19"/>
                              </w:rPr>
                              <w:t xml:space="preserve">IB higher level foreign language score of 5, 6, or 7 </w:t>
                            </w:r>
                          </w:p>
                          <w:p w:rsidR="003379C4" w:rsidRPr="0095155B" w:rsidRDefault="003379C4" w:rsidP="003379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5pt;margin-top:6.1pt;width:283.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" fillcolor="white [3201]" strokeweight=".5pt">
                <v:textbox>
                  <w:txbxContent>
                    <w:p w:rsidR="003379C4" w:rsidRPr="0095155B" w:rsidRDefault="003379C4" w:rsidP="003379C4">
                      <w:pPr>
                        <w:widowControl w:val="0"/>
                        <w:autoSpaceDE w:val="0"/>
                        <w:autoSpaceDN w:val="0"/>
                        <w:adjustRightInd w:val="0"/>
                        <w:spacing w:after="0" w:line="239" w:lineRule="auto"/>
                        <w:ind w:left="20"/>
                        <w:rPr>
                          <w:rFonts w:ascii="Times New Roman" w:hAnsi="Times New Roman"/>
                          <w:szCs w:val="24"/>
                        </w:rPr>
                      </w:pPr>
                      <w:r w:rsidRPr="0095155B">
                        <w:rPr>
                          <w:rFonts w:ascii="Times New Roman" w:hAnsi="Times New Roman"/>
                          <w:b/>
                          <w:bCs/>
                          <w:sz w:val="18"/>
                          <w:szCs w:val="20"/>
                        </w:rPr>
                        <w:t xml:space="preserve">Foreign Language Requirement </w:t>
                      </w:r>
                      <w:r w:rsidRPr="0095155B">
                        <w:rPr>
                          <w:rFonts w:ascii="Times New Roman" w:hAnsi="Times New Roman"/>
                          <w:sz w:val="18"/>
                          <w:szCs w:val="20"/>
                        </w:rPr>
                        <w:t>(circle one)</w:t>
                      </w:r>
                    </w:p>
                    <w:p w:rsidR="003379C4" w:rsidRPr="0095155B" w:rsidRDefault="003379C4" w:rsidP="003379C4">
                      <w:pPr>
                        <w:widowControl w:val="0"/>
                        <w:autoSpaceDE w:val="0"/>
                        <w:autoSpaceDN w:val="0"/>
                        <w:adjustRightInd w:val="0"/>
                        <w:spacing w:after="0" w:line="1" w:lineRule="exact"/>
                        <w:rPr>
                          <w:rFonts w:ascii="Times New Roman" w:hAnsi="Times New Roman"/>
                          <w:szCs w:val="24"/>
                        </w:rPr>
                      </w:pPr>
                    </w:p>
                    <w:p w:rsidR="003379C4" w:rsidRPr="0095155B" w:rsidRDefault="003379C4" w:rsidP="003379C4">
                      <w:pPr>
                        <w:widowControl w:val="0"/>
                        <w:numPr>
                          <w:ilvl w:val="0"/>
                          <w:numId w:val="3"/>
                        </w:numPr>
                        <w:overflowPunct w:val="0"/>
                        <w:autoSpaceDE w:val="0"/>
                        <w:autoSpaceDN w:val="0"/>
                        <w:adjustRightInd w:val="0"/>
                        <w:spacing w:after="0" w:line="239" w:lineRule="auto"/>
                        <w:jc w:val="both"/>
                        <w:rPr>
                          <w:rFonts w:ascii="Times New Roman" w:hAnsi="Times New Roman"/>
                          <w:sz w:val="19"/>
                          <w:szCs w:val="19"/>
                        </w:rPr>
                      </w:pPr>
                      <w:r w:rsidRPr="0095155B">
                        <w:rPr>
                          <w:rFonts w:ascii="Times New Roman" w:hAnsi="Times New Roman"/>
                          <w:sz w:val="19"/>
                          <w:szCs w:val="19"/>
                        </w:rPr>
                        <w:t xml:space="preserve">Two semesters at 101/102 level or One semester at 200+ level </w:t>
                      </w:r>
                    </w:p>
                    <w:p w:rsidR="003379C4" w:rsidRPr="0095155B" w:rsidRDefault="003379C4" w:rsidP="003379C4">
                      <w:pPr>
                        <w:widowControl w:val="0"/>
                        <w:numPr>
                          <w:ilvl w:val="0"/>
                          <w:numId w:val="3"/>
                        </w:numPr>
                        <w:overflowPunct w:val="0"/>
                        <w:autoSpaceDE w:val="0"/>
                        <w:autoSpaceDN w:val="0"/>
                        <w:adjustRightInd w:val="0"/>
                        <w:spacing w:after="0" w:line="214" w:lineRule="auto"/>
                        <w:ind w:right="120"/>
                        <w:jc w:val="both"/>
                        <w:rPr>
                          <w:rFonts w:ascii="Times New Roman" w:hAnsi="Times New Roman"/>
                          <w:sz w:val="19"/>
                          <w:szCs w:val="19"/>
                        </w:rPr>
                      </w:pPr>
                      <w:r w:rsidRPr="0095155B">
                        <w:rPr>
                          <w:rFonts w:ascii="Times New Roman" w:hAnsi="Times New Roman"/>
                          <w:sz w:val="19"/>
                          <w:szCs w:val="19"/>
                        </w:rPr>
                        <w:t xml:space="preserve">Proficiency exam (3rd year high school level or 1st year college level) </w:t>
                      </w:r>
                    </w:p>
                    <w:p w:rsidR="003379C4" w:rsidRPr="0095155B" w:rsidRDefault="003379C4" w:rsidP="003379C4">
                      <w:pPr>
                        <w:widowControl w:val="0"/>
                        <w:numPr>
                          <w:ilvl w:val="0"/>
                          <w:numId w:val="3"/>
                        </w:numPr>
                        <w:overflowPunct w:val="0"/>
                        <w:autoSpaceDE w:val="0"/>
                        <w:autoSpaceDN w:val="0"/>
                        <w:adjustRightInd w:val="0"/>
                        <w:spacing w:after="0" w:line="239" w:lineRule="auto"/>
                        <w:jc w:val="both"/>
                        <w:rPr>
                          <w:rFonts w:ascii="Times New Roman" w:hAnsi="Times New Roman"/>
                          <w:sz w:val="19"/>
                          <w:szCs w:val="19"/>
                        </w:rPr>
                      </w:pPr>
                      <w:r w:rsidRPr="0095155B">
                        <w:rPr>
                          <w:rFonts w:ascii="Times New Roman" w:hAnsi="Times New Roman"/>
                          <w:sz w:val="19"/>
                          <w:szCs w:val="19"/>
                        </w:rPr>
                        <w:t xml:space="preserve">AP foreign language score of 4 or 5 </w:t>
                      </w:r>
                    </w:p>
                    <w:p w:rsidR="003379C4" w:rsidRPr="0095155B" w:rsidRDefault="003379C4" w:rsidP="003379C4">
                      <w:pPr>
                        <w:widowControl w:val="0"/>
                        <w:numPr>
                          <w:ilvl w:val="0"/>
                          <w:numId w:val="3"/>
                        </w:numPr>
                        <w:overflowPunct w:val="0"/>
                        <w:autoSpaceDE w:val="0"/>
                        <w:autoSpaceDN w:val="0"/>
                        <w:adjustRightInd w:val="0"/>
                        <w:spacing w:after="0" w:line="239" w:lineRule="auto"/>
                        <w:jc w:val="both"/>
                        <w:rPr>
                          <w:rFonts w:ascii="Times New Roman" w:hAnsi="Times New Roman"/>
                          <w:sz w:val="19"/>
                          <w:szCs w:val="19"/>
                        </w:rPr>
                      </w:pPr>
                      <w:r w:rsidRPr="0095155B">
                        <w:rPr>
                          <w:rFonts w:ascii="Times New Roman" w:hAnsi="Times New Roman"/>
                          <w:sz w:val="19"/>
                          <w:szCs w:val="19"/>
                        </w:rPr>
                        <w:t xml:space="preserve">IB higher level foreign language score of 5, 6, or 7 </w:t>
                      </w:r>
                    </w:p>
                    <w:p w:rsidR="003379C4" w:rsidRPr="0095155B" w:rsidRDefault="003379C4" w:rsidP="003379C4">
                      <w:pPr>
                        <w:rPr>
                          <w:sz w:val="20"/>
                        </w:rPr>
                      </w:pPr>
                    </w:p>
                  </w:txbxContent>
                </v:textbox>
              </v:shape>
            </w:pict>
          </mc:Fallback>
        </mc:AlternateContent>
      </w:r>
      <w:r w:rsidR="007F497F">
        <w:rPr>
          <w:noProof/>
        </w:rPr>
        <mc:AlternateContent>
          <mc:Choice Requires="wps">
            <w:drawing>
              <wp:anchor distT="0" distB="0" distL="114300" distR="114300" simplePos="0" relativeHeight="251657216" behindDoc="1" locked="0" layoutInCell="0" allowOverlap="1" wp14:anchorId="4A615F5A" wp14:editId="1493DC16">
                <wp:simplePos x="0" y="0"/>
                <wp:positionH relativeFrom="column">
                  <wp:posOffset>-7620</wp:posOffset>
                </wp:positionH>
                <wp:positionV relativeFrom="paragraph">
                  <wp:posOffset>-3265805</wp:posOffset>
                </wp:positionV>
                <wp:extent cx="2109470" cy="257810"/>
                <wp:effectExtent l="1905" t="1270" r="3175"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pt;margin-top:-257.15pt;width:166.1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" o:allowincell="f" fillcolor="#d9d9d9" stroked="f"/>
            </w:pict>
          </mc:Fallback>
        </mc:AlternateContent>
      </w:r>
      <w:r w:rsidR="007F497F">
        <w:rPr>
          <w:noProof/>
        </w:rPr>
        <mc:AlternateContent>
          <mc:Choice Requires="wps">
            <w:drawing>
              <wp:anchor distT="0" distB="0" distL="114300" distR="114300" simplePos="0" relativeHeight="251658240" behindDoc="1" locked="0" layoutInCell="0" allowOverlap="1" wp14:anchorId="076EEA0C" wp14:editId="45158EB9">
                <wp:simplePos x="0" y="0"/>
                <wp:positionH relativeFrom="column">
                  <wp:posOffset>2101850</wp:posOffset>
                </wp:positionH>
                <wp:positionV relativeFrom="paragraph">
                  <wp:posOffset>-3265805</wp:posOffset>
                </wp:positionV>
                <wp:extent cx="970280" cy="257810"/>
                <wp:effectExtent l="0" t="1270" r="4445"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65.5pt;margin-top:-257.15pt;width:76.4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" o:allowincell="f" fillcolor="#d9d9d9" stroked="f"/>
            </w:pict>
          </mc:Fallback>
        </mc:AlternateContent>
      </w:r>
      <w:r w:rsidR="007F497F">
        <w:rPr>
          <w:noProof/>
        </w:rPr>
        <mc:AlternateContent>
          <mc:Choice Requires="wps">
            <w:drawing>
              <wp:anchor distT="0" distB="0" distL="114300" distR="114300" simplePos="0" relativeHeight="251659264" behindDoc="1" locked="0" layoutInCell="0" allowOverlap="1" wp14:anchorId="67112A2B" wp14:editId="188BA118">
                <wp:simplePos x="0" y="0"/>
                <wp:positionH relativeFrom="column">
                  <wp:posOffset>3072130</wp:posOffset>
                </wp:positionH>
                <wp:positionV relativeFrom="paragraph">
                  <wp:posOffset>-3265805</wp:posOffset>
                </wp:positionV>
                <wp:extent cx="582295" cy="257810"/>
                <wp:effectExtent l="0" t="1270" r="317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1.9pt;margin-top:-257.15pt;width:45.85pt;height:2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" o:allowincell="f" fillcolor="#d9d9d9" stroked="f"/>
            </w:pict>
          </mc:Fallback>
        </mc:AlternateContent>
      </w:r>
    </w:p>
    <w:p w:rsidR="00ED23F0" w:rsidRDefault="00ED23F0">
      <w:pPr>
        <w:widowControl w:val="0"/>
        <w:autoSpaceDE w:val="0"/>
        <w:autoSpaceDN w:val="0"/>
        <w:adjustRightInd w:val="0"/>
        <w:spacing w:after="0" w:line="344" w:lineRule="exact"/>
        <w:rPr>
          <w:rFonts w:ascii="Times New Roman" w:hAnsi="Times New Roman"/>
          <w:sz w:val="24"/>
          <w:szCs w:val="24"/>
        </w:rPr>
      </w:pPr>
    </w:p>
    <w:p w:rsidR="00ED23F0" w:rsidRDefault="00ED23F0">
      <w:pPr>
        <w:widowControl w:val="0"/>
        <w:autoSpaceDE w:val="0"/>
        <w:autoSpaceDN w:val="0"/>
        <w:adjustRightInd w:val="0"/>
        <w:spacing w:after="0" w:line="9" w:lineRule="exact"/>
        <w:rPr>
          <w:rFonts w:ascii="Times New Roman" w:hAnsi="Times New Roman"/>
          <w:sz w:val="24"/>
          <w:szCs w:val="24"/>
        </w:rPr>
      </w:pPr>
      <w:r>
        <w:rPr>
          <w:rFonts w:ascii="Times New Roman" w:hAnsi="Times New Roman"/>
          <w:sz w:val="24"/>
          <w:szCs w:val="24"/>
        </w:rPr>
        <w:br w:type="column"/>
      </w:r>
    </w:p>
    <w:p w:rsidR="00ED23F0" w:rsidRDefault="00ED23F0">
      <w:pPr>
        <w:widowControl w:val="0"/>
        <w:autoSpaceDE w:val="0"/>
        <w:autoSpaceDN w:val="0"/>
        <w:adjustRightInd w:val="0"/>
        <w:spacing w:after="0" w:line="1" w:lineRule="exact"/>
        <w:rPr>
          <w:rFonts w:ascii="Times New Roman" w:hAnsi="Times New Roman"/>
          <w:sz w:val="2"/>
          <w:szCs w:val="2"/>
        </w:rPr>
      </w:pPr>
    </w:p>
    <w:tbl>
      <w:tblPr>
        <w:tblW w:w="0" w:type="auto"/>
        <w:tblInd w:w="10" w:type="dxa"/>
        <w:tblLayout w:type="fixed"/>
        <w:tblCellMar>
          <w:left w:w="0" w:type="dxa"/>
          <w:right w:w="0" w:type="dxa"/>
        </w:tblCellMar>
        <w:tblLook w:val="0000" w:firstRow="0" w:lastRow="0" w:firstColumn="0" w:lastColumn="0" w:noHBand="0" w:noVBand="0"/>
      </w:tblPr>
      <w:tblGrid>
        <w:gridCol w:w="3220"/>
        <w:gridCol w:w="820"/>
        <w:gridCol w:w="680"/>
        <w:gridCol w:w="900"/>
      </w:tblGrid>
      <w:tr w:rsidR="00ED23F0">
        <w:trPr>
          <w:trHeight w:val="286"/>
        </w:trPr>
        <w:tc>
          <w:tcPr>
            <w:tcW w:w="3220" w:type="dxa"/>
            <w:tcBorders>
              <w:top w:val="single" w:sz="8" w:space="0" w:color="0C0C0C"/>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29" w:lineRule="exact"/>
              <w:ind w:left="1220"/>
              <w:rPr>
                <w:rFonts w:ascii="Times New Roman" w:hAnsi="Times New Roman"/>
                <w:sz w:val="24"/>
                <w:szCs w:val="24"/>
              </w:rPr>
            </w:pPr>
            <w:r>
              <w:rPr>
                <w:rFonts w:ascii="Times New Roman" w:hAnsi="Times New Roman"/>
                <w:sz w:val="20"/>
                <w:szCs w:val="20"/>
              </w:rPr>
              <w:t>COURSE</w:t>
            </w:r>
          </w:p>
        </w:tc>
        <w:tc>
          <w:tcPr>
            <w:tcW w:w="820" w:type="dxa"/>
            <w:tcBorders>
              <w:top w:val="single" w:sz="8" w:space="0" w:color="0C0C0C"/>
              <w:left w:val="nil"/>
              <w:bottom w:val="nil"/>
              <w:right w:val="single" w:sz="8" w:space="0" w:color="0C0C0C"/>
            </w:tcBorders>
            <w:vAlign w:val="bottom"/>
          </w:tcPr>
          <w:p w:rsidR="00ED23F0" w:rsidRDefault="00ED23F0">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UNITS</w:t>
            </w:r>
          </w:p>
        </w:tc>
        <w:tc>
          <w:tcPr>
            <w:tcW w:w="680" w:type="dxa"/>
            <w:tcBorders>
              <w:top w:val="single" w:sz="8" w:space="0" w:color="0C0C0C"/>
              <w:left w:val="nil"/>
              <w:bottom w:val="nil"/>
              <w:right w:val="single" w:sz="8" w:space="0" w:color="0C0C0C"/>
            </w:tcBorders>
            <w:vAlign w:val="bottom"/>
          </w:tcPr>
          <w:p w:rsidR="00ED23F0" w:rsidRDefault="00ED23F0">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TERM</w:t>
            </w:r>
          </w:p>
        </w:tc>
        <w:tc>
          <w:tcPr>
            <w:tcW w:w="900" w:type="dxa"/>
            <w:tcBorders>
              <w:top w:val="single" w:sz="8" w:space="0" w:color="0C0C0C"/>
              <w:left w:val="nil"/>
              <w:bottom w:val="nil"/>
              <w:right w:val="single" w:sz="8" w:space="0" w:color="0C0C0C"/>
            </w:tcBorders>
            <w:vAlign w:val="bottom"/>
          </w:tcPr>
          <w:p w:rsidR="00ED23F0" w:rsidRDefault="00ED23F0">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GRADE</w:t>
            </w:r>
          </w:p>
        </w:tc>
      </w:tr>
      <w:tr w:rsidR="00ED23F0">
        <w:trPr>
          <w:trHeight w:val="100"/>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8"/>
                <w:szCs w:val="8"/>
              </w:rPr>
            </w:pPr>
          </w:p>
        </w:tc>
      </w:tr>
      <w:tr w:rsidR="00ED23F0">
        <w:trPr>
          <w:trHeight w:val="306"/>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JAPN 101*</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6"/>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7"/>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JAPN 102</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5"/>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6"/>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JAPN 201</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7"/>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6"/>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JAPN 202</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5"/>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6"/>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JAPN 200+</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6"/>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7"/>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JAPN 300+</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6"/>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82"/>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306"/>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Four units of Japanese culture**</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80"/>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6"/>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 1</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80"/>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8"/>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 2</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8"/>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7"/>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 3—300+</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9"/>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r w:rsidR="00ED23F0">
        <w:trPr>
          <w:trHeight w:val="307"/>
        </w:trPr>
        <w:tc>
          <w:tcPr>
            <w:tcW w:w="3220" w:type="dxa"/>
            <w:tcBorders>
              <w:top w:val="nil"/>
              <w:left w:val="single" w:sz="8" w:space="0" w:color="0C0C0C"/>
              <w:bottom w:val="nil"/>
              <w:right w:val="single" w:sz="8" w:space="0" w:color="0C0C0C"/>
            </w:tcBorders>
            <w:vAlign w:val="bottom"/>
          </w:tcPr>
          <w:p w:rsidR="00ED23F0" w:rsidRDefault="00ED23F0">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 4—300+</w:t>
            </w:r>
          </w:p>
        </w:tc>
        <w:tc>
          <w:tcPr>
            <w:tcW w:w="82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24"/>
                <w:szCs w:val="24"/>
              </w:rPr>
            </w:pPr>
          </w:p>
        </w:tc>
      </w:tr>
      <w:tr w:rsidR="00ED23F0">
        <w:trPr>
          <w:trHeight w:val="73"/>
        </w:trPr>
        <w:tc>
          <w:tcPr>
            <w:tcW w:w="3220" w:type="dxa"/>
            <w:tcBorders>
              <w:top w:val="nil"/>
              <w:left w:val="single" w:sz="8" w:space="0" w:color="0C0C0C"/>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ED23F0" w:rsidRDefault="00ED23F0">
            <w:pPr>
              <w:widowControl w:val="0"/>
              <w:autoSpaceDE w:val="0"/>
              <w:autoSpaceDN w:val="0"/>
              <w:adjustRightInd w:val="0"/>
              <w:spacing w:after="0" w:line="240" w:lineRule="auto"/>
              <w:rPr>
                <w:rFonts w:ascii="Times New Roman" w:hAnsi="Times New Roman"/>
                <w:sz w:val="6"/>
                <w:szCs w:val="6"/>
              </w:rPr>
            </w:pPr>
          </w:p>
        </w:tc>
      </w:tr>
    </w:tbl>
    <w:p w:rsidR="00ED23F0" w:rsidRDefault="007F497F">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-3175</wp:posOffset>
                </wp:positionH>
                <wp:positionV relativeFrom="paragraph">
                  <wp:posOffset>-3334385</wp:posOffset>
                </wp:positionV>
                <wp:extent cx="3571875" cy="260985"/>
                <wp:effectExtent l="0" t="0" r="3175"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09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pt;margin-top:-262.55pt;width:281.25pt;height:2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i8fgIAAPw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" o:allowincell="f" fillcolor="#d9d9d9" stroked="f"/>
            </w:pict>
          </mc:Fallback>
        </mc:AlternateContent>
      </w:r>
    </w:p>
    <w:p w:rsidR="00ED23F0" w:rsidRDefault="00ED23F0">
      <w:pPr>
        <w:widowControl w:val="0"/>
        <w:autoSpaceDE w:val="0"/>
        <w:autoSpaceDN w:val="0"/>
        <w:adjustRightInd w:val="0"/>
        <w:spacing w:after="0" w:line="200" w:lineRule="exact"/>
        <w:rPr>
          <w:rFonts w:ascii="Times New Roman" w:hAnsi="Times New Roman"/>
          <w:sz w:val="24"/>
          <w:szCs w:val="24"/>
        </w:rPr>
      </w:pPr>
    </w:p>
    <w:p w:rsidR="00ED23F0" w:rsidRDefault="00ED23F0">
      <w:pPr>
        <w:widowControl w:val="0"/>
        <w:autoSpaceDE w:val="0"/>
        <w:autoSpaceDN w:val="0"/>
        <w:adjustRightInd w:val="0"/>
        <w:spacing w:after="0" w:line="200" w:lineRule="exact"/>
        <w:rPr>
          <w:rFonts w:ascii="Times New Roman" w:hAnsi="Times New Roman"/>
          <w:sz w:val="24"/>
          <w:szCs w:val="24"/>
        </w:rPr>
      </w:pPr>
    </w:p>
    <w:p w:rsidR="00ED23F0" w:rsidRDefault="00ED23F0">
      <w:pPr>
        <w:widowControl w:val="0"/>
        <w:autoSpaceDE w:val="0"/>
        <w:autoSpaceDN w:val="0"/>
        <w:adjustRightInd w:val="0"/>
        <w:spacing w:after="0" w:line="345" w:lineRule="exact"/>
        <w:rPr>
          <w:rFonts w:ascii="Times New Roman" w:hAnsi="Times New Roman"/>
          <w:sz w:val="24"/>
          <w:szCs w:val="24"/>
        </w:rPr>
      </w:pPr>
    </w:p>
    <w:p w:rsidR="00ED23F0" w:rsidRDefault="00ED23F0">
      <w:pPr>
        <w:widowControl w:val="0"/>
        <w:autoSpaceDE w:val="0"/>
        <w:autoSpaceDN w:val="0"/>
        <w:adjustRightInd w:val="0"/>
        <w:spacing w:after="0" w:line="239" w:lineRule="auto"/>
        <w:ind w:left="2120"/>
        <w:rPr>
          <w:rFonts w:ascii="Times New Roman" w:hAnsi="Times New Roman"/>
          <w:sz w:val="24"/>
          <w:szCs w:val="24"/>
        </w:rPr>
      </w:pPr>
      <w:r>
        <w:rPr>
          <w:rFonts w:ascii="Times New Roman" w:hAnsi="Times New Roman"/>
          <w:b/>
          <w:bCs/>
          <w:sz w:val="20"/>
          <w:szCs w:val="20"/>
        </w:rPr>
        <w:t>THIS FORM IS</w:t>
      </w:r>
    </w:p>
    <w:p w:rsidR="00ED23F0" w:rsidRDefault="00ED23F0">
      <w:pPr>
        <w:widowControl w:val="0"/>
        <w:autoSpaceDE w:val="0"/>
        <w:autoSpaceDN w:val="0"/>
        <w:adjustRightInd w:val="0"/>
        <w:spacing w:after="0" w:line="1" w:lineRule="exact"/>
        <w:rPr>
          <w:rFonts w:ascii="Times New Roman" w:hAnsi="Times New Roman"/>
          <w:sz w:val="24"/>
          <w:szCs w:val="24"/>
        </w:rPr>
      </w:pPr>
    </w:p>
    <w:p w:rsidR="00ED23F0" w:rsidRDefault="00ED23F0">
      <w:pPr>
        <w:widowControl w:val="0"/>
        <w:autoSpaceDE w:val="0"/>
        <w:autoSpaceDN w:val="0"/>
        <w:adjustRightInd w:val="0"/>
        <w:spacing w:after="0" w:line="239" w:lineRule="auto"/>
        <w:ind w:left="2420"/>
        <w:rPr>
          <w:rFonts w:ascii="Times New Roman" w:hAnsi="Times New Roman"/>
          <w:sz w:val="24"/>
          <w:szCs w:val="24"/>
        </w:rPr>
      </w:pPr>
      <w:r>
        <w:rPr>
          <w:rFonts w:ascii="Times New Roman" w:hAnsi="Times New Roman"/>
          <w:b/>
          <w:bCs/>
          <w:sz w:val="20"/>
          <w:szCs w:val="20"/>
        </w:rPr>
        <w:t>NOT AN</w:t>
      </w:r>
    </w:p>
    <w:p w:rsidR="00ED23F0" w:rsidRDefault="00ED23F0">
      <w:pPr>
        <w:widowControl w:val="0"/>
        <w:autoSpaceDE w:val="0"/>
        <w:autoSpaceDN w:val="0"/>
        <w:adjustRightInd w:val="0"/>
        <w:spacing w:after="0" w:line="239" w:lineRule="auto"/>
        <w:ind w:left="1080"/>
        <w:rPr>
          <w:rFonts w:ascii="Times New Roman" w:hAnsi="Times New Roman"/>
          <w:sz w:val="24"/>
          <w:szCs w:val="24"/>
        </w:rPr>
      </w:pPr>
      <w:r>
        <w:rPr>
          <w:rFonts w:ascii="Times New Roman" w:hAnsi="Times New Roman"/>
          <w:b/>
          <w:bCs/>
          <w:sz w:val="20"/>
          <w:szCs w:val="20"/>
        </w:rPr>
        <w:t>OFFICIAL GRADUATION ANALYSIS</w:t>
      </w:r>
    </w:p>
    <w:p w:rsidR="00ED23F0" w:rsidRDefault="00ED23F0">
      <w:pPr>
        <w:widowControl w:val="0"/>
        <w:autoSpaceDE w:val="0"/>
        <w:autoSpaceDN w:val="0"/>
        <w:adjustRightInd w:val="0"/>
        <w:spacing w:after="0" w:line="240" w:lineRule="auto"/>
        <w:rPr>
          <w:rFonts w:ascii="Times New Roman" w:hAnsi="Times New Roman"/>
          <w:sz w:val="24"/>
          <w:szCs w:val="24"/>
        </w:rPr>
        <w:sectPr w:rsidR="00ED23F0">
          <w:type w:val="continuous"/>
          <w:pgSz w:w="12240" w:h="15840"/>
          <w:pgMar w:top="540" w:right="360" w:bottom="1440" w:left="380" w:header="720" w:footer="720" w:gutter="0"/>
          <w:cols w:num="2" w:space="140" w:equalWidth="0">
            <w:col w:w="5740" w:space="140"/>
            <w:col w:w="5620"/>
          </w:cols>
          <w:noEndnote/>
        </w:sectPr>
      </w:pPr>
    </w:p>
    <w:p w:rsidR="00ED23F0" w:rsidRDefault="00C10A76">
      <w:pPr>
        <w:widowControl w:val="0"/>
        <w:autoSpaceDE w:val="0"/>
        <w:autoSpaceDN w:val="0"/>
        <w:adjustRightInd w:val="0"/>
        <w:spacing w:after="0" w:line="354" w:lineRule="exact"/>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8480" behindDoc="0" locked="0" layoutInCell="1" allowOverlap="1" wp14:anchorId="56C56092" wp14:editId="6D16B79C">
                <wp:simplePos x="0" y="0"/>
                <wp:positionH relativeFrom="column">
                  <wp:posOffset>-31750</wp:posOffset>
                </wp:positionH>
                <wp:positionV relativeFrom="paragraph">
                  <wp:posOffset>114935</wp:posOffset>
                </wp:positionV>
                <wp:extent cx="3600450" cy="3905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36004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9C4" w:rsidRDefault="003379C4" w:rsidP="003379C4">
                            <w:pPr>
                              <w:widowControl w:val="0"/>
                              <w:autoSpaceDE w:val="0"/>
                              <w:autoSpaceDN w:val="0"/>
                              <w:adjustRightInd w:val="0"/>
                              <w:spacing w:after="0" w:line="239" w:lineRule="auto"/>
                              <w:ind w:left="20"/>
                              <w:rPr>
                                <w:rFonts w:ascii="Times New Roman" w:hAnsi="Times New Roman"/>
                                <w:sz w:val="24"/>
                                <w:szCs w:val="24"/>
                              </w:rPr>
                            </w:pPr>
                            <w:r>
                              <w:rPr>
                                <w:rFonts w:ascii="Times New Roman" w:hAnsi="Times New Roman"/>
                                <w:b/>
                                <w:bCs/>
                                <w:sz w:val="20"/>
                                <w:szCs w:val="20"/>
                              </w:rPr>
                              <w:t>Upper Division Level Requirement</w:t>
                            </w:r>
                          </w:p>
                          <w:p w:rsidR="003379C4" w:rsidRDefault="003379C4" w:rsidP="003379C4">
                            <w:pPr>
                              <w:widowControl w:val="0"/>
                              <w:autoSpaceDE w:val="0"/>
                              <w:autoSpaceDN w:val="0"/>
                              <w:adjustRightInd w:val="0"/>
                              <w:spacing w:after="0" w:line="236" w:lineRule="auto"/>
                              <w:ind w:left="20"/>
                              <w:rPr>
                                <w:rFonts w:ascii="Times New Roman" w:hAnsi="Times New Roman"/>
                                <w:sz w:val="24"/>
                                <w:szCs w:val="24"/>
                              </w:rPr>
                            </w:pPr>
                            <w:r>
                              <w:rPr>
                                <w:rFonts w:ascii="Times New Roman" w:hAnsi="Times New Roman"/>
                                <w:sz w:val="20"/>
                                <w:szCs w:val="20"/>
                              </w:rPr>
                              <w:t>Three units at the upper division level outside the first major.</w:t>
                            </w:r>
                          </w:p>
                          <w:p w:rsidR="003379C4" w:rsidRDefault="003379C4" w:rsidP="003379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28" type="#_x0000_t202" style="position:absolute;margin-left:-2.5pt;margin-top:9.05pt;width:283.5pt;height:3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" fillcolor="white [3201]" strokeweight=".5pt">
                <v:textbox>
                  <w:txbxContent>
                    <w:p w:rsidR="003379C4" w:rsidRDefault="003379C4" w:rsidP="003379C4">
                      <w:pPr>
                        <w:widowControl w:val="0"/>
                        <w:autoSpaceDE w:val="0"/>
                        <w:autoSpaceDN w:val="0"/>
                        <w:adjustRightInd w:val="0"/>
                        <w:spacing w:after="0" w:line="239" w:lineRule="auto"/>
                        <w:ind w:left="20"/>
                        <w:rPr>
                          <w:rFonts w:ascii="Times New Roman" w:hAnsi="Times New Roman"/>
                          <w:sz w:val="24"/>
                          <w:szCs w:val="24"/>
                        </w:rPr>
                      </w:pPr>
                      <w:r>
                        <w:rPr>
                          <w:rFonts w:ascii="Times New Roman" w:hAnsi="Times New Roman"/>
                          <w:b/>
                          <w:bCs/>
                          <w:sz w:val="20"/>
                          <w:szCs w:val="20"/>
                        </w:rPr>
                        <w:t>Upper Division Level Requirement</w:t>
                      </w:r>
                    </w:p>
                    <w:p w:rsidR="003379C4" w:rsidRDefault="003379C4" w:rsidP="003379C4">
                      <w:pPr>
                        <w:widowControl w:val="0"/>
                        <w:autoSpaceDE w:val="0"/>
                        <w:autoSpaceDN w:val="0"/>
                        <w:adjustRightInd w:val="0"/>
                        <w:spacing w:after="0" w:line="236" w:lineRule="auto"/>
                        <w:ind w:left="20"/>
                        <w:rPr>
                          <w:rFonts w:ascii="Times New Roman" w:hAnsi="Times New Roman"/>
                          <w:sz w:val="24"/>
                          <w:szCs w:val="24"/>
                        </w:rPr>
                      </w:pPr>
                      <w:r>
                        <w:rPr>
                          <w:rFonts w:ascii="Times New Roman" w:hAnsi="Times New Roman"/>
                          <w:sz w:val="20"/>
                          <w:szCs w:val="20"/>
                        </w:rPr>
                        <w:t>Three units at the upper division level outside the first major.</w:t>
                      </w:r>
                    </w:p>
                    <w:p w:rsidR="003379C4" w:rsidRDefault="003379C4" w:rsidP="003379C4"/>
                  </w:txbxContent>
                </v:textbox>
              </v:shape>
            </w:pict>
          </mc:Fallback>
        </mc:AlternateContent>
      </w:r>
      <w:r w:rsidR="003379C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0C7E5F4" wp14:editId="0FCD6C6E">
                <wp:simplePos x="0" y="0"/>
                <wp:positionH relativeFrom="column">
                  <wp:posOffset>-31750</wp:posOffset>
                </wp:positionH>
                <wp:positionV relativeFrom="paragraph">
                  <wp:posOffset>610235</wp:posOffset>
                </wp:positionV>
                <wp:extent cx="7219950" cy="3257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7219950" cy="325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9C4" w:rsidRDefault="003379C4" w:rsidP="003379C4">
                            <w:pPr>
                              <w:widowControl w:val="0"/>
                              <w:autoSpaceDE w:val="0"/>
                              <w:autoSpaceDN w:val="0"/>
                              <w:adjustRightInd w:val="0"/>
                              <w:spacing w:after="0" w:line="239" w:lineRule="auto"/>
                              <w:ind w:left="5320"/>
                              <w:rPr>
                                <w:rFonts w:ascii="Times New Roman" w:hAnsi="Times New Roman"/>
                                <w:sz w:val="24"/>
                                <w:szCs w:val="24"/>
                              </w:rPr>
                            </w:pPr>
                            <w:r>
                              <w:rPr>
                                <w:rFonts w:ascii="Times New Roman" w:hAnsi="Times New Roman"/>
                                <w:b/>
                                <w:bCs/>
                                <w:sz w:val="20"/>
                                <w:szCs w:val="20"/>
                                <w:u w:val="single"/>
                              </w:rPr>
                              <w:t>NOTES</w:t>
                            </w:r>
                          </w:p>
                          <w:p w:rsidR="003379C4" w:rsidRDefault="003379C4" w:rsidP="003379C4">
                            <w:pPr>
                              <w:widowControl w:val="0"/>
                              <w:autoSpaceDE w:val="0"/>
                              <w:autoSpaceDN w:val="0"/>
                              <w:adjustRightInd w:val="0"/>
                              <w:spacing w:after="0" w:line="229" w:lineRule="exact"/>
                              <w:rPr>
                                <w:rFonts w:ascii="Times New Roman" w:hAnsi="Times New Roman"/>
                                <w:sz w:val="24"/>
                                <w:szCs w:val="24"/>
                              </w:rPr>
                            </w:pPr>
                          </w:p>
                          <w:p w:rsidR="003379C4" w:rsidRDefault="003379C4" w:rsidP="003379C4">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Only courses in which a student has received a grade of C– or better may be counted toward the major or minor.</w:t>
                            </w:r>
                          </w:p>
                          <w:p w:rsidR="003379C4" w:rsidRDefault="003379C4" w:rsidP="003379C4">
                            <w:pPr>
                              <w:widowControl w:val="0"/>
                              <w:autoSpaceDE w:val="0"/>
                              <w:autoSpaceDN w:val="0"/>
                              <w:adjustRightInd w:val="0"/>
                              <w:spacing w:after="0" w:line="276" w:lineRule="exact"/>
                              <w:rPr>
                                <w:rFonts w:ascii="Times New Roman" w:hAnsi="Times New Roman"/>
                                <w:sz w:val="24"/>
                                <w:szCs w:val="24"/>
                              </w:rPr>
                            </w:pPr>
                          </w:p>
                          <w:p w:rsidR="003379C4" w:rsidRDefault="003379C4" w:rsidP="003379C4">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0"/>
                                <w:szCs w:val="20"/>
                              </w:rPr>
                              <w:t>*Six units in Japanese language, at least one of which must be at the 300-level and taken on the Tacoma campus. Students may begin at any level of Japanese language study.</w:t>
                            </w:r>
                          </w:p>
                          <w:p w:rsidR="003379C4" w:rsidRDefault="003379C4" w:rsidP="003379C4">
                            <w:pPr>
                              <w:widowControl w:val="0"/>
                              <w:autoSpaceDE w:val="0"/>
                              <w:autoSpaceDN w:val="0"/>
                              <w:adjustRightInd w:val="0"/>
                              <w:spacing w:after="0" w:line="51" w:lineRule="exact"/>
                              <w:rPr>
                                <w:rFonts w:ascii="Times New Roman" w:hAnsi="Times New Roman"/>
                                <w:sz w:val="24"/>
                                <w:szCs w:val="24"/>
                              </w:rPr>
                            </w:pPr>
                          </w:p>
                          <w:p w:rsidR="003379C4" w:rsidRPr="0084446F" w:rsidRDefault="003379C4" w:rsidP="003379C4">
                            <w:pPr>
                              <w:widowControl w:val="0"/>
                              <w:overflowPunct w:val="0"/>
                              <w:autoSpaceDE w:val="0"/>
                              <w:autoSpaceDN w:val="0"/>
                              <w:adjustRightInd w:val="0"/>
                              <w:spacing w:after="0" w:line="214" w:lineRule="auto"/>
                              <w:ind w:right="20"/>
                              <w:jc w:val="both"/>
                              <w:rPr>
                                <w:rFonts w:ascii="Times New Roman" w:hAnsi="Times New Roman"/>
                                <w:sz w:val="20"/>
                                <w:szCs w:val="20"/>
                              </w:rPr>
                            </w:pPr>
                            <w:r>
                              <w:rPr>
                                <w:rFonts w:ascii="Times New Roman" w:hAnsi="Times New Roman"/>
                                <w:sz w:val="20"/>
                                <w:szCs w:val="20"/>
                              </w:rPr>
                              <w:t>**</w:t>
                            </w:r>
                            <w:r w:rsidRPr="0084446F">
                              <w:rPr>
                                <w:rFonts w:ascii="Times New Roman" w:hAnsi="Times New Roman"/>
                                <w:sz w:val="20"/>
                              </w:rPr>
                              <w:t xml:space="preserve"> Four units of Japanese culture, of which at least two must be at the 300 level or above, taken on the Tacoma campus. Of the four, at least three must be chosen from the following courses: ALC 310, 320, 330, ART 368; HIST 247, 248; REL 233, 300, 328. An additional unit may be chosen from the following courses: ALC 205; ART 278, 370, 371; ASIA 341; HIST 349; HUM 330, 335; REL 332.</w:t>
                            </w:r>
                          </w:p>
                          <w:p w:rsidR="003379C4" w:rsidRDefault="003379C4" w:rsidP="003379C4">
                            <w:pPr>
                              <w:widowControl w:val="0"/>
                              <w:overflowPunct w:val="0"/>
                              <w:autoSpaceDE w:val="0"/>
                              <w:autoSpaceDN w:val="0"/>
                              <w:adjustRightInd w:val="0"/>
                              <w:spacing w:after="0" w:line="222" w:lineRule="auto"/>
                              <w:ind w:right="120"/>
                              <w:rPr>
                                <w:rFonts w:ascii="Times New Roman" w:hAnsi="Times New Roman"/>
                                <w:sz w:val="24"/>
                                <w:szCs w:val="24"/>
                              </w:rPr>
                            </w:pPr>
                          </w:p>
                          <w:p w:rsidR="003379C4" w:rsidRDefault="003379C4" w:rsidP="003379C4">
                            <w:pPr>
                              <w:widowControl w:val="0"/>
                              <w:autoSpaceDE w:val="0"/>
                              <w:autoSpaceDN w:val="0"/>
                              <w:adjustRightInd w:val="0"/>
                              <w:spacing w:after="0" w:line="290" w:lineRule="exact"/>
                              <w:rPr>
                                <w:rFonts w:ascii="Times New Roman" w:hAnsi="Times New Roman"/>
                                <w:sz w:val="24"/>
                                <w:szCs w:val="24"/>
                              </w:rPr>
                            </w:pPr>
                          </w:p>
                          <w:p w:rsidR="003379C4" w:rsidRDefault="003379C4" w:rsidP="003379C4">
                            <w:pPr>
                              <w:widowControl w:val="0"/>
                              <w:overflowPunct w:val="0"/>
                              <w:autoSpaceDE w:val="0"/>
                              <w:autoSpaceDN w:val="0"/>
                              <w:adjustRightInd w:val="0"/>
                              <w:spacing w:after="0" w:line="221" w:lineRule="auto"/>
                              <w:ind w:right="20"/>
                              <w:rPr>
                                <w:rFonts w:ascii="Times New Roman" w:hAnsi="Times New Roman"/>
                                <w:sz w:val="24"/>
                                <w:szCs w:val="24"/>
                              </w:rPr>
                            </w:pPr>
                            <w:r>
                              <w:rPr>
                                <w:rFonts w:ascii="Times New Roman" w:hAnsi="Times New Roman"/>
                                <w:b/>
                                <w:bCs/>
                                <w:sz w:val="20"/>
                                <w:szCs w:val="20"/>
                              </w:rPr>
                              <w:t>Courses taken for the Japanese major may not be used to satisfy requirements for a second major or minor in Asian Languages and Cultures. Other than the two language units and international experience requirements for the Interdisciplinary Emphasis on Asian Studies (IEAS), courses for the major may not be applied to the IEAS designation.</w:t>
                            </w:r>
                          </w:p>
                          <w:p w:rsidR="003379C4" w:rsidRDefault="003379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5pt;margin-top:48.05pt;width:568.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" fillcolor="white [3201]" strokeweight=".5pt">
                <v:textbox>
                  <w:txbxContent>
                    <w:p w:rsidR="003379C4" w:rsidRDefault="003379C4" w:rsidP="003379C4">
                      <w:pPr>
                        <w:widowControl w:val="0"/>
                        <w:autoSpaceDE w:val="0"/>
                        <w:autoSpaceDN w:val="0"/>
                        <w:adjustRightInd w:val="0"/>
                        <w:spacing w:after="0" w:line="239" w:lineRule="auto"/>
                        <w:ind w:left="5320"/>
                        <w:rPr>
                          <w:rFonts w:ascii="Times New Roman" w:hAnsi="Times New Roman"/>
                          <w:sz w:val="24"/>
                          <w:szCs w:val="24"/>
                        </w:rPr>
                      </w:pPr>
                      <w:r>
                        <w:rPr>
                          <w:rFonts w:ascii="Times New Roman" w:hAnsi="Times New Roman"/>
                          <w:b/>
                          <w:bCs/>
                          <w:sz w:val="20"/>
                          <w:szCs w:val="20"/>
                          <w:u w:val="single"/>
                        </w:rPr>
                        <w:t>NOTES</w:t>
                      </w:r>
                    </w:p>
                    <w:p w:rsidR="003379C4" w:rsidRDefault="003379C4" w:rsidP="003379C4">
                      <w:pPr>
                        <w:widowControl w:val="0"/>
                        <w:autoSpaceDE w:val="0"/>
                        <w:autoSpaceDN w:val="0"/>
                        <w:adjustRightInd w:val="0"/>
                        <w:spacing w:after="0" w:line="229" w:lineRule="exact"/>
                        <w:rPr>
                          <w:rFonts w:ascii="Times New Roman" w:hAnsi="Times New Roman"/>
                          <w:sz w:val="24"/>
                          <w:szCs w:val="24"/>
                        </w:rPr>
                      </w:pPr>
                    </w:p>
                    <w:p w:rsidR="003379C4" w:rsidRDefault="003379C4" w:rsidP="003379C4">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Only courses in which a student has received a grade of C– or better may be counted toward the major or minor.</w:t>
                      </w:r>
                    </w:p>
                    <w:p w:rsidR="003379C4" w:rsidRDefault="003379C4" w:rsidP="003379C4">
                      <w:pPr>
                        <w:widowControl w:val="0"/>
                        <w:autoSpaceDE w:val="0"/>
                        <w:autoSpaceDN w:val="0"/>
                        <w:adjustRightInd w:val="0"/>
                        <w:spacing w:after="0" w:line="276" w:lineRule="exact"/>
                        <w:rPr>
                          <w:rFonts w:ascii="Times New Roman" w:hAnsi="Times New Roman"/>
                          <w:sz w:val="24"/>
                          <w:szCs w:val="24"/>
                        </w:rPr>
                      </w:pPr>
                    </w:p>
                    <w:p w:rsidR="003379C4" w:rsidRDefault="003379C4" w:rsidP="003379C4">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0"/>
                          <w:szCs w:val="20"/>
                        </w:rPr>
                        <w:t>*Six units in Japanese language, at least one of which must be at the 300-level and taken on the Tacoma campus. Students may begin at any level of Japanese language study.</w:t>
                      </w:r>
                    </w:p>
                    <w:p w:rsidR="003379C4" w:rsidRDefault="003379C4" w:rsidP="003379C4">
                      <w:pPr>
                        <w:widowControl w:val="0"/>
                        <w:autoSpaceDE w:val="0"/>
                        <w:autoSpaceDN w:val="0"/>
                        <w:adjustRightInd w:val="0"/>
                        <w:spacing w:after="0" w:line="51" w:lineRule="exact"/>
                        <w:rPr>
                          <w:rFonts w:ascii="Times New Roman" w:hAnsi="Times New Roman"/>
                          <w:sz w:val="24"/>
                          <w:szCs w:val="24"/>
                        </w:rPr>
                      </w:pPr>
                    </w:p>
                    <w:p w:rsidR="003379C4" w:rsidRPr="0084446F" w:rsidRDefault="003379C4" w:rsidP="003379C4">
                      <w:pPr>
                        <w:widowControl w:val="0"/>
                        <w:overflowPunct w:val="0"/>
                        <w:autoSpaceDE w:val="0"/>
                        <w:autoSpaceDN w:val="0"/>
                        <w:adjustRightInd w:val="0"/>
                        <w:spacing w:after="0" w:line="214" w:lineRule="auto"/>
                        <w:ind w:right="20"/>
                        <w:jc w:val="both"/>
                        <w:rPr>
                          <w:rFonts w:ascii="Times New Roman" w:hAnsi="Times New Roman"/>
                          <w:sz w:val="20"/>
                          <w:szCs w:val="20"/>
                        </w:rPr>
                      </w:pPr>
                      <w:r>
                        <w:rPr>
                          <w:rFonts w:ascii="Times New Roman" w:hAnsi="Times New Roman"/>
                          <w:sz w:val="20"/>
                          <w:szCs w:val="20"/>
                        </w:rPr>
                        <w:t>**</w:t>
                      </w:r>
                      <w:r w:rsidRPr="0084446F">
                        <w:rPr>
                          <w:rFonts w:ascii="Times New Roman" w:hAnsi="Times New Roman"/>
                          <w:sz w:val="20"/>
                        </w:rPr>
                        <w:t xml:space="preserve"> Four units of Japanese culture, of which at least two must be at the 300 level or above, taken on the Tacoma campus. Of the four, at least three must be chosen from the following courses: ALC 310, 320, 330, ART 368; HIST 247, 248; REL 233, 300, 328. An additional unit may be chosen from the following courses: ALC 205; ART 278, 370, 371; ASIA 341; HIST 349; HUM 330, 335; REL 332.</w:t>
                      </w:r>
                    </w:p>
                    <w:p w:rsidR="003379C4" w:rsidRDefault="003379C4" w:rsidP="003379C4">
                      <w:pPr>
                        <w:widowControl w:val="0"/>
                        <w:overflowPunct w:val="0"/>
                        <w:autoSpaceDE w:val="0"/>
                        <w:autoSpaceDN w:val="0"/>
                        <w:adjustRightInd w:val="0"/>
                        <w:spacing w:after="0" w:line="222" w:lineRule="auto"/>
                        <w:ind w:right="120"/>
                        <w:rPr>
                          <w:rFonts w:ascii="Times New Roman" w:hAnsi="Times New Roman"/>
                          <w:sz w:val="24"/>
                          <w:szCs w:val="24"/>
                        </w:rPr>
                      </w:pPr>
                    </w:p>
                    <w:p w:rsidR="003379C4" w:rsidRDefault="003379C4" w:rsidP="003379C4">
                      <w:pPr>
                        <w:widowControl w:val="0"/>
                        <w:autoSpaceDE w:val="0"/>
                        <w:autoSpaceDN w:val="0"/>
                        <w:adjustRightInd w:val="0"/>
                        <w:spacing w:after="0" w:line="290" w:lineRule="exact"/>
                        <w:rPr>
                          <w:rFonts w:ascii="Times New Roman" w:hAnsi="Times New Roman"/>
                          <w:sz w:val="24"/>
                          <w:szCs w:val="24"/>
                        </w:rPr>
                      </w:pPr>
                    </w:p>
                    <w:p w:rsidR="003379C4" w:rsidRDefault="003379C4" w:rsidP="003379C4">
                      <w:pPr>
                        <w:widowControl w:val="0"/>
                        <w:overflowPunct w:val="0"/>
                        <w:autoSpaceDE w:val="0"/>
                        <w:autoSpaceDN w:val="0"/>
                        <w:adjustRightInd w:val="0"/>
                        <w:spacing w:after="0" w:line="221" w:lineRule="auto"/>
                        <w:ind w:right="20"/>
                        <w:rPr>
                          <w:rFonts w:ascii="Times New Roman" w:hAnsi="Times New Roman"/>
                          <w:sz w:val="24"/>
                          <w:szCs w:val="24"/>
                        </w:rPr>
                      </w:pPr>
                      <w:r>
                        <w:rPr>
                          <w:rFonts w:ascii="Times New Roman" w:hAnsi="Times New Roman"/>
                          <w:b/>
                          <w:bCs/>
                          <w:sz w:val="20"/>
                          <w:szCs w:val="20"/>
                        </w:rPr>
                        <w:t>Courses taken for the Japanese major may not be used to satisfy requirements for a second major or minor in Asian Languages and Cultures. Other than the two language units and international experience requirements for the Interdisciplinary Emphasis on Asian Studies (IEAS), courses for the major may not be applied to the IEAS designation.</w:t>
                      </w:r>
                    </w:p>
                    <w:p w:rsidR="003379C4" w:rsidRDefault="003379C4"/>
                  </w:txbxContent>
                </v:textbox>
              </v:shape>
            </w:pict>
          </mc:Fallback>
        </mc:AlternateContent>
      </w:r>
    </w:p>
    <w:sectPr w:rsidR="00ED23F0" w:rsidSect="00FA1EE3">
      <w:type w:val="continuous"/>
      <w:pgSz w:w="12240" w:h="15840"/>
      <w:pgMar w:top="540" w:right="540" w:bottom="1440" w:left="440" w:header="720" w:footer="720" w:gutter="0"/>
      <w:cols w:space="140" w:equalWidth="0">
        <w:col w:w="11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D505902"/>
    <w:multiLevelType w:val="hybridMultilevel"/>
    <w:tmpl w:val="E33633C6"/>
    <w:lvl w:ilvl="0" w:tplc="04090011">
      <w:start w:val="1"/>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rPr>
        <w:rFonts w:cs="Times New Roman"/>
      </w:rPr>
    </w:lvl>
    <w:lvl w:ilvl="2" w:tplc="000072AE">
      <w:start w:val="375"/>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8E"/>
    <w:rsid w:val="00012A68"/>
    <w:rsid w:val="00140CF8"/>
    <w:rsid w:val="003379C4"/>
    <w:rsid w:val="003B4012"/>
    <w:rsid w:val="00402CF2"/>
    <w:rsid w:val="007A2ECD"/>
    <w:rsid w:val="007F497F"/>
    <w:rsid w:val="0084446F"/>
    <w:rsid w:val="008839C2"/>
    <w:rsid w:val="00A42B19"/>
    <w:rsid w:val="00B849C8"/>
    <w:rsid w:val="00BD6D61"/>
    <w:rsid w:val="00BE478E"/>
    <w:rsid w:val="00BF1173"/>
    <w:rsid w:val="00C10A76"/>
    <w:rsid w:val="00DD581B"/>
    <w:rsid w:val="00E92CE9"/>
    <w:rsid w:val="00ED23F0"/>
    <w:rsid w:val="00F510BD"/>
    <w:rsid w:val="00F6104D"/>
    <w:rsid w:val="00FA1EE3"/>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8477-48D6-44D4-8381-9E2B1DD1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Advising</dc:creator>
  <cp:lastModifiedBy>Academic Advising</cp:lastModifiedBy>
  <cp:revision>7</cp:revision>
  <dcterms:created xsi:type="dcterms:W3CDTF">2014-05-21T19:35:00Z</dcterms:created>
  <dcterms:modified xsi:type="dcterms:W3CDTF">2014-07-29T21:46:00Z</dcterms:modified>
</cp:coreProperties>
</file>