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3" w:rsidRDefault="00E8263F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43">
        <w:rPr>
          <w:rFonts w:ascii="Times New Roman" w:hAnsi="Times New Roman"/>
          <w:b/>
          <w:bCs/>
          <w:sz w:val="40"/>
          <w:szCs w:val="40"/>
        </w:rPr>
        <w:t>T</w:t>
      </w:r>
      <w:r w:rsidR="00C92843">
        <w:rPr>
          <w:rFonts w:ascii="Times New Roman" w:hAnsi="Times New Roman"/>
          <w:b/>
          <w:bCs/>
          <w:sz w:val="31"/>
          <w:szCs w:val="31"/>
        </w:rPr>
        <w:t>HE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92843">
        <w:rPr>
          <w:rFonts w:ascii="Times New Roman" w:hAnsi="Times New Roman"/>
          <w:b/>
          <w:bCs/>
          <w:sz w:val="31"/>
          <w:szCs w:val="31"/>
        </w:rPr>
        <w:t>NIVERSITY OF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92843">
        <w:rPr>
          <w:rFonts w:ascii="Times New Roman" w:hAnsi="Times New Roman"/>
          <w:b/>
          <w:bCs/>
          <w:sz w:val="31"/>
          <w:szCs w:val="31"/>
        </w:rPr>
        <w:t>UGET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92843">
        <w:rPr>
          <w:rFonts w:ascii="Times New Roman" w:hAnsi="Times New Roman"/>
          <w:b/>
          <w:bCs/>
          <w:sz w:val="31"/>
          <w:szCs w:val="31"/>
        </w:rPr>
        <w:t>OUND</w:t>
      </w:r>
    </w:p>
    <w:p w:rsidR="00C92843" w:rsidRDefault="002E4887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C92843">
        <w:rPr>
          <w:rFonts w:ascii="Times New Roman" w:hAnsi="Times New Roman"/>
          <w:sz w:val="24"/>
          <w:szCs w:val="24"/>
        </w:rPr>
        <w:t xml:space="preserve"> C</w:t>
      </w:r>
      <w:r w:rsidR="00C92843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C92843">
        <w:rPr>
          <w:rFonts w:ascii="Times New Roman" w:hAnsi="Times New Roman"/>
          <w:sz w:val="19"/>
          <w:szCs w:val="19"/>
        </w:rPr>
        <w:t>GUIDE</w:t>
      </w:r>
      <w:proofErr w:type="gramEnd"/>
    </w:p>
    <w:p w:rsidR="00C92843" w:rsidRDefault="00C9284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LASSICS</w:t>
      </w:r>
      <w:r>
        <w:rPr>
          <w:rFonts w:ascii="Times New Roman" w:hAnsi="Times New Roman"/>
          <w:b/>
          <w:bCs/>
          <w:sz w:val="24"/>
          <w:szCs w:val="24"/>
        </w:rPr>
        <w:t>: C</w:t>
      </w:r>
      <w:r>
        <w:rPr>
          <w:rFonts w:ascii="Times New Roman" w:hAnsi="Times New Roman"/>
          <w:b/>
          <w:bCs/>
          <w:sz w:val="19"/>
          <w:szCs w:val="19"/>
        </w:rPr>
        <w:t>LASSICAL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TUDIES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845059" w:rsidRPr="00845059">
        <w:rPr>
          <w:rFonts w:ascii="Times New Roman" w:hAnsi="Times New Roman"/>
          <w:sz w:val="20"/>
        </w:rPr>
        <w:t>AISLINN MELCHIOR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C92843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2843" w:rsidTr="006B5DB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8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FD23DA" w:rsidP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Greek or Latin 101 (FL)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FD23DA" w:rsidP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Greek or Latin 102 (FL)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6B5DB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Greek or Latin 201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211 or 212 (HM core)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845059" w:rsidP="008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CLSC </w:t>
            </w:r>
            <w:r w:rsidR="00F24D26">
              <w:rPr>
                <w:rFonts w:ascii="Times New Roman" w:hAnsi="Times New Roman"/>
                <w:sz w:val="24"/>
                <w:szCs w:val="24"/>
              </w:rPr>
              <w:t xml:space="preserve">200, 201,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C92843">
              <w:rPr>
                <w:rFonts w:ascii="Times New Roman" w:hAnsi="Times New Roman"/>
                <w:sz w:val="24"/>
                <w:szCs w:val="24"/>
              </w:rPr>
              <w:t xml:space="preserve"> or 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F2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F2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6B5DB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Elective 1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Elective 2 (299+ level)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360 or 361 or CLSC 280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6B5DB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49</w:t>
            </w:r>
            <w:r w:rsidR="00C92843">
              <w:rPr>
                <w:rFonts w:ascii="Times New Roman" w:hAnsi="Times New Roman"/>
                <w:sz w:val="24"/>
                <w:szCs w:val="24"/>
              </w:rPr>
              <w:t>0</w:t>
            </w:r>
            <w:r w:rsidR="00C92843"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Elective 3 (299+ level)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>
        <w:trPr>
          <w:trHeight w:val="15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C92843" w:rsidRDefault="00C92843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C92843" w:rsidRDefault="00C92843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Three courses in classical language are required, but students with appropriate background may begin at a higher level.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tabs>
          <w:tab w:val="left" w:pos="342"/>
        </w:tabs>
        <w:overflowPunct w:val="0"/>
        <w:autoSpaceDE w:val="0"/>
        <w:autoSpaceDN w:val="0"/>
        <w:adjustRightInd w:val="0"/>
        <w:spacing w:after="0" w:line="223" w:lineRule="auto"/>
        <w:ind w:left="362" w:right="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Three courses in Greek or Latin, or from the following list, two of which must be at the 299+ level: </w:t>
      </w:r>
      <w:r w:rsidR="009C36C3" w:rsidRPr="009C36C3">
        <w:rPr>
          <w:rFonts w:ascii="Times New Roman" w:hAnsi="Times New Roman"/>
          <w:sz w:val="18"/>
          <w:szCs w:val="16"/>
        </w:rPr>
        <w:t>ART 360, 361; CLSC 200, 201, 210, 211, 212, 231, 280, 304, 308, 309, 310, 311, 318, 325, 330, 375, 390; CONN 315; HUM 210; PHIL 215, 361; PHYS 299; PG 340.</w:t>
      </w:r>
      <w:r w:rsidR="009C36C3" w:rsidRPr="009C36C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At least five units in the major must be completed at Puget Sound.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Of the three units of upper division coursework required outside the first major, the Connections course will count for one unless it is used to meet a major requirement. </w:t>
      </w:r>
    </w:p>
    <w:p w:rsidR="00C92843" w:rsidRPr="00F24D26" w:rsidRDefault="00C92843" w:rsidP="00F24D2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rPr>
          <w:rFonts w:ascii="Times New Roman" w:hAnsi="Times New Roman"/>
          <w:sz w:val="24"/>
          <w:szCs w:val="24"/>
        </w:rPr>
        <w:sectPr w:rsidR="00C92843" w:rsidRPr="00F24D26">
          <w:pgSz w:w="12240" w:h="15840"/>
          <w:pgMar w:top="480" w:right="560" w:bottom="551" w:left="418" w:header="720" w:footer="720" w:gutter="0"/>
          <w:cols w:space="720" w:equalWidth="0">
            <w:col w:w="11262"/>
          </w:cols>
          <w:noEndnote/>
        </w:sectPr>
      </w:pPr>
      <w:r w:rsidRPr="00F24D26">
        <w:rPr>
          <w:rFonts w:ascii="Times New Roman" w:hAnsi="Times New Roman"/>
          <w:sz w:val="18"/>
          <w:szCs w:val="18"/>
        </w:rPr>
        <w:t>CLSC 4</w:t>
      </w:r>
      <w:r w:rsidR="00F24D26" w:rsidRPr="00F24D26">
        <w:rPr>
          <w:rFonts w:ascii="Times New Roman" w:hAnsi="Times New Roman"/>
          <w:sz w:val="18"/>
          <w:szCs w:val="18"/>
        </w:rPr>
        <w:t>9</w:t>
      </w:r>
      <w:r w:rsidR="00F52755">
        <w:rPr>
          <w:rFonts w:ascii="Times New Roman" w:hAnsi="Times New Roman"/>
          <w:sz w:val="18"/>
          <w:szCs w:val="18"/>
        </w:rPr>
        <w:t>0</w:t>
      </w:r>
      <w:r w:rsidRPr="00F24D26">
        <w:rPr>
          <w:rFonts w:ascii="Times New Roman" w:hAnsi="Times New Roman"/>
          <w:sz w:val="18"/>
          <w:szCs w:val="18"/>
        </w:rPr>
        <w:t xml:space="preserve"> to be taken after both the required 200-level Classical Civilization courses and Greek or Latin 201(or their equivalents) </w:t>
      </w:r>
      <w:proofErr w:type="gramStart"/>
      <w:r w:rsidRPr="00F24D26">
        <w:rPr>
          <w:rFonts w:ascii="Times New Roman" w:hAnsi="Times New Roman"/>
          <w:sz w:val="18"/>
          <w:szCs w:val="18"/>
        </w:rPr>
        <w:t>have</w:t>
      </w:r>
      <w:proofErr w:type="gramEnd"/>
      <w:r w:rsidRPr="00F24D26">
        <w:rPr>
          <w:rFonts w:ascii="Times New Roman" w:hAnsi="Times New Roman"/>
          <w:sz w:val="18"/>
          <w:szCs w:val="18"/>
        </w:rPr>
        <w:t xml:space="preserve"> been completed</w:t>
      </w:r>
      <w:r w:rsidR="00FD23DA">
        <w:rPr>
          <w:rFonts w:ascii="Times New Roman" w:hAnsi="Times New Roman"/>
          <w:sz w:val="18"/>
          <w:szCs w:val="18"/>
        </w:rPr>
        <w:t xml:space="preserve">. </w:t>
      </w:r>
      <w:r w:rsidR="00FD23DA" w:rsidRPr="00FD23DA">
        <w:rPr>
          <w:rFonts w:ascii="Times New Roman" w:hAnsi="Times New Roman"/>
          <w:sz w:val="18"/>
          <w:szCs w:val="18"/>
        </w:rPr>
        <w:t>In the semester p</w:t>
      </w:r>
      <w:r w:rsidR="006E6312">
        <w:rPr>
          <w:rFonts w:ascii="Times New Roman" w:hAnsi="Times New Roman"/>
          <w:sz w:val="18"/>
          <w:szCs w:val="18"/>
        </w:rPr>
        <w:t>rior to registration for CLSC 49</w:t>
      </w:r>
      <w:r w:rsidR="00FD23DA" w:rsidRPr="00FD23DA">
        <w:rPr>
          <w:rFonts w:ascii="Times New Roman" w:hAnsi="Times New Roman"/>
          <w:sz w:val="18"/>
          <w:szCs w:val="18"/>
        </w:rPr>
        <w:t>0, students must complete a Thesis Proposal Form and submit it for approval to their thesis advisor and the Classics Chair. For more information on the thesis and the approval process, contact the Classics Chair.</w:t>
      </w:r>
    </w:p>
    <w:p w:rsidR="00C92843" w:rsidRDefault="00E8263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43">
        <w:rPr>
          <w:rFonts w:ascii="Times New Roman" w:hAnsi="Times New Roman"/>
          <w:b/>
          <w:bCs/>
          <w:sz w:val="40"/>
          <w:szCs w:val="40"/>
        </w:rPr>
        <w:t>T</w:t>
      </w:r>
      <w:r w:rsidR="00C92843">
        <w:rPr>
          <w:rFonts w:ascii="Times New Roman" w:hAnsi="Times New Roman"/>
          <w:b/>
          <w:bCs/>
          <w:sz w:val="31"/>
          <w:szCs w:val="31"/>
        </w:rPr>
        <w:t>HE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92843">
        <w:rPr>
          <w:rFonts w:ascii="Times New Roman" w:hAnsi="Times New Roman"/>
          <w:b/>
          <w:bCs/>
          <w:sz w:val="31"/>
          <w:szCs w:val="31"/>
        </w:rPr>
        <w:t>NIVERSITY OF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92843">
        <w:rPr>
          <w:rFonts w:ascii="Times New Roman" w:hAnsi="Times New Roman"/>
          <w:b/>
          <w:bCs/>
          <w:sz w:val="31"/>
          <w:szCs w:val="31"/>
        </w:rPr>
        <w:t>UGET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92843">
        <w:rPr>
          <w:rFonts w:ascii="Times New Roman" w:hAnsi="Times New Roman"/>
          <w:b/>
          <w:bCs/>
          <w:sz w:val="31"/>
          <w:szCs w:val="31"/>
        </w:rPr>
        <w:t>OUND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LASSICS</w:t>
      </w:r>
      <w:r>
        <w:rPr>
          <w:rFonts w:ascii="Times New Roman" w:hAnsi="Times New Roman"/>
          <w:b/>
          <w:bCs/>
          <w:sz w:val="24"/>
          <w:szCs w:val="24"/>
        </w:rPr>
        <w:t>: C</w:t>
      </w:r>
      <w:r>
        <w:rPr>
          <w:rFonts w:ascii="Times New Roman" w:hAnsi="Times New Roman"/>
          <w:b/>
          <w:bCs/>
          <w:sz w:val="19"/>
          <w:szCs w:val="19"/>
        </w:rPr>
        <w:t>LASSICAL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TUDIES</w:t>
      </w:r>
    </w:p>
    <w:p w:rsidR="00C92843" w:rsidRPr="008045C7" w:rsidRDefault="00C92843" w:rsidP="0080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92843" w:rsidRDefault="00C9284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2843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C92843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92843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2E48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(CLSC 211, 212)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299)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C9284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C928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C9284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2E4887" w:rsidP="008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C92843">
              <w:rPr>
                <w:rFonts w:ascii="Times New Roman" w:hAnsi="Times New Roman"/>
                <w:sz w:val="18"/>
                <w:szCs w:val="18"/>
              </w:rPr>
              <w:t>= Art</w:t>
            </w:r>
            <w:r w:rsidR="00845059">
              <w:rPr>
                <w:rFonts w:ascii="Times New Roman" w:hAnsi="Times New Roman"/>
                <w:sz w:val="18"/>
                <w:szCs w:val="18"/>
              </w:rPr>
              <w:t>i</w:t>
            </w:r>
            <w:r w:rsidR="00C92843">
              <w:rPr>
                <w:rFonts w:ascii="Times New Roman" w:hAnsi="Times New Roman"/>
                <w:sz w:val="18"/>
                <w:szCs w:val="18"/>
              </w:rPr>
              <w:t>s</w:t>
            </w:r>
            <w:r w:rsidR="00845059">
              <w:rPr>
                <w:rFonts w:ascii="Times New Roman" w:hAnsi="Times New Roman"/>
                <w:sz w:val="18"/>
                <w:szCs w:val="18"/>
              </w:rPr>
              <w:t>tic</w:t>
            </w:r>
            <w:r w:rsidR="00C9284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C928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C928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 w:rsidP="0032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C92843" w:rsidRDefault="00326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DD7FF" wp14:editId="51441A9E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3652520" cy="10572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326FA3" w:rsidRDefault="00326FA3" w:rsidP="0032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25pt;margin-top:3.4pt;width:287.6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c8kwIAALU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" fillcolor="white [3201]" strokeweight=".5pt">
                <v:textbox>
                  <w:txbxContent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326FA3" w:rsidRDefault="00326FA3" w:rsidP="00326FA3"/>
                  </w:txbxContent>
                </v:textbox>
              </v:shape>
            </w:pict>
          </mc:Fallback>
        </mc:AlternateContent>
      </w:r>
      <w:r w:rsidR="00E8263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CBDF617" wp14:editId="5E96B043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E8263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F4E75C" wp14:editId="2F5C9947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E8263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70FF01" wp14:editId="1FF38469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C92843" w:rsidRDefault="00C9284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92843" w:rsidRDefault="00C92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C92843" w:rsidTr="00144632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92843" w:rsidTr="00144632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 w:rsidP="008450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CLSC </w:t>
            </w:r>
            <w:r w:rsidR="00845059">
              <w:rPr>
                <w:rFonts w:ascii="Times New Roman" w:hAnsi="Times New Roman"/>
                <w:sz w:val="20"/>
                <w:szCs w:val="20"/>
              </w:rPr>
              <w:t xml:space="preserve">200, 201, </w:t>
            </w:r>
            <w:r>
              <w:rPr>
                <w:rFonts w:ascii="Times New Roman" w:hAnsi="Times New Roman"/>
                <w:sz w:val="20"/>
                <w:szCs w:val="20"/>
              </w:rPr>
              <w:t>210, or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211 or 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360 or 361 or CLSC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Greek or Latin course 1*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Greek or Latin course 2*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Greek or Latin course 3*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3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elective 1**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elective 2 (299+ level)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elective 3 (299+ level)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 w:rsidTr="000E1DCF">
        <w:trPr>
          <w:trHeight w:val="38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0E1DCF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vAlign w:val="bottom"/>
          </w:tcPr>
          <w:p w:rsidR="00C92843" w:rsidRDefault="00F24D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49</w:t>
            </w:r>
            <w:r w:rsidR="00C92843">
              <w:rPr>
                <w:rFonts w:ascii="Times New Roman" w:hAnsi="Times New Roman"/>
                <w:sz w:val="20"/>
                <w:szCs w:val="20"/>
              </w:rPr>
              <w:t>0—Senior Thesis***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CF" w:rsidRPr="000E1DCF" w:rsidTr="000E1DCF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 w:rsidTr="000E1DCF">
        <w:trPr>
          <w:trHeight w:val="925"/>
        </w:trPr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2843" w:rsidRDefault="00326F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079600D" wp14:editId="4B66945C">
                      <wp:simplePos x="0" y="0"/>
                      <wp:positionH relativeFrom="margin">
                        <wp:posOffset>501650</wp:posOffset>
                      </wp:positionH>
                      <wp:positionV relativeFrom="margin">
                        <wp:posOffset>410845</wp:posOffset>
                      </wp:positionV>
                      <wp:extent cx="2705100" cy="7905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60"/>
                                    <w:gridCol w:w="300"/>
                                  </w:tblGrid>
                                  <w:tr w:rsidR="00326FA3" w:rsidTr="007863B9">
                                    <w:trPr>
                                      <w:gridAfter w:val="1"/>
                                      <w:wAfter w:w="300" w:type="dxa"/>
                                      <w:trHeight w:val="336"/>
                                    </w:trPr>
                                    <w:tc>
                                      <w:tcPr>
                                        <w:tcW w:w="3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26FA3" w:rsidRPr="00650D03" w:rsidRDefault="00326FA3" w:rsidP="00650D03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THIS FORM IS</w:t>
                                        </w:r>
                                      </w:p>
                                    </w:tc>
                                  </w:tr>
                                  <w:tr w:rsidR="00326FA3" w:rsidTr="007863B9">
                                    <w:trPr>
                                      <w:gridAfter w:val="1"/>
                                      <w:wAfter w:w="300" w:type="dxa"/>
                                      <w:trHeight w:val="230"/>
                                    </w:trPr>
                                    <w:tc>
                                      <w:tcPr>
                                        <w:tcW w:w="3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26FA3" w:rsidRPr="00650D03" w:rsidRDefault="00326FA3" w:rsidP="00650D03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9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NOT AN</w:t>
                                        </w:r>
                                      </w:p>
                                    </w:tc>
                                  </w:tr>
                                  <w:tr w:rsidR="00326FA3" w:rsidTr="00650D03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38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26FA3" w:rsidRPr="00650D03" w:rsidRDefault="00326FA3" w:rsidP="00650D03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7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OFFICIAL GRADUATION ANALYSIS</w:t>
                                        </w:r>
                                      </w:p>
                                    </w:tc>
                                  </w:tr>
                                </w:tbl>
                                <w:p w:rsidR="00326FA3" w:rsidRDefault="00326FA3" w:rsidP="00326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7" type="#_x0000_t202" style="position:absolute;left:0;text-align:left;margin-left:39.5pt;margin-top:32.35pt;width:213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ANgQIAAGsFAAAOAAAAZHJzL2Uyb0RvYy54bWysVN9v2jAQfp+0/8Hy+5rAoKy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326FA3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26FA3" w:rsidRPr="00650D03" w:rsidRDefault="00326FA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326FA3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26FA3" w:rsidRPr="00650D03" w:rsidRDefault="00326FA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326FA3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26FA3" w:rsidRPr="00650D03" w:rsidRDefault="00326FA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:rsidR="00326FA3" w:rsidRDefault="00326FA3" w:rsidP="00326FA3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C92843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843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843" w:rsidRDefault="00C92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2843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C92843" w:rsidRDefault="00C92843" w:rsidP="00326FA3">
      <w:pPr>
        <w:widowControl w:val="0"/>
        <w:autoSpaceDE w:val="0"/>
        <w:autoSpaceDN w:val="0"/>
        <w:adjustRightInd w:val="0"/>
        <w:spacing w:after="0" w:line="354" w:lineRule="exact"/>
        <w:ind w:left="180"/>
        <w:rPr>
          <w:rFonts w:ascii="Times New Roman" w:hAnsi="Times New Roman"/>
          <w:sz w:val="24"/>
          <w:szCs w:val="24"/>
        </w:rPr>
      </w:pPr>
    </w:p>
    <w:p w:rsidR="000E1DCF" w:rsidRDefault="00F52755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FD5A6" wp14:editId="03D43838">
                <wp:simplePos x="0" y="0"/>
                <wp:positionH relativeFrom="column">
                  <wp:posOffset>-29845</wp:posOffset>
                </wp:positionH>
                <wp:positionV relativeFrom="paragraph">
                  <wp:posOffset>36195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326FA3" w:rsidRDefault="00326FA3" w:rsidP="0032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2.35pt;margin-top:2.85pt;width:287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" fillcolor="white [3201]" strokeweight=".5pt">
                <v:textbox>
                  <w:txbxContent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326FA3" w:rsidRDefault="00326FA3" w:rsidP="00326FA3"/>
                  </w:txbxContent>
                </v:textbox>
              </v:shape>
            </w:pict>
          </mc:Fallback>
        </mc:AlternateContent>
      </w:r>
    </w:p>
    <w:p w:rsidR="000E1DCF" w:rsidRDefault="000E1DCF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2" w:name="_GoBack"/>
      <w:bookmarkEnd w:id="2"/>
    </w:p>
    <w:p w:rsidR="000E1DCF" w:rsidRDefault="000E1DCF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E1DCF" w:rsidRDefault="00F52755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CFFA6" wp14:editId="0D382FBE">
                <wp:simplePos x="0" y="0"/>
                <wp:positionH relativeFrom="column">
                  <wp:posOffset>-25400</wp:posOffset>
                </wp:positionH>
                <wp:positionV relativeFrom="paragraph">
                  <wp:posOffset>90995</wp:posOffset>
                </wp:positionV>
                <wp:extent cx="7277100" cy="3337560"/>
                <wp:effectExtent l="0" t="0" r="1905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337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55" w:rsidRDefault="00F52755" w:rsidP="00F52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F52755" w:rsidRDefault="00F52755" w:rsidP="00F52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755" w:rsidRDefault="00F52755" w:rsidP="00F5275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70"/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firstLine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Three courses in either Greek or Latin language, at any level. </w:t>
                            </w:r>
                          </w:p>
                          <w:p w:rsidR="00F52755" w:rsidRPr="00F24D26" w:rsidRDefault="00F52755" w:rsidP="00F5275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3"/>
                                <w:tab w:val="num" w:pos="270"/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0" w:firstLine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Three courses in Greek or Latin, or from the following list, two of which must be at the 299+  level: ART 360, 361; CLSC 200, 201, 210, 211, 212</w:t>
                            </w:r>
                            <w:r w:rsidRPr="00F24D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231, 280, 304, 308, 309, 310, 311, 318, 325, 330, 375, 390; CONN 315; HUM 210; PHIL 215, 361; PHYS 299; PG 340. At least five units in the major must be completed at Puget Sound.</w:t>
                            </w:r>
                          </w:p>
                          <w:p w:rsidR="00F52755" w:rsidRDefault="00F52755" w:rsidP="00F52755">
                            <w:pPr>
                              <w:widowControl w:val="0"/>
                              <w:tabs>
                                <w:tab w:val="num" w:pos="27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51" w:lineRule="exact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755" w:rsidRDefault="00F52755" w:rsidP="00F52755">
                            <w:pPr>
                              <w:widowControl w:val="0"/>
                              <w:tabs>
                                <w:tab w:val="num" w:pos="270"/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180" w:righ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***CLSC 490 to be taken after both the required 200-level Classical Civilization courses and Greek or Latin 201(or their equivalents)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been completed.</w:t>
                            </w:r>
                            <w:r w:rsidRPr="00FD23D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 w:rsidRPr="00FD23D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In the semester prior to registration for CLSC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49</w:t>
                            </w:r>
                            <w:r w:rsidRPr="00FD23D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0, students must complete a Thesis Proposal Form and submit it for approval to their thesis advisor and the Classics Chair. For more information on the thesis and the approval process, contact the Classics Chair.</w:t>
                            </w:r>
                          </w:p>
                          <w:p w:rsidR="00F52755" w:rsidRDefault="00F52755" w:rsidP="00F52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755" w:rsidRPr="009145ED" w:rsidRDefault="00F52755" w:rsidP="00F5275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180" w:right="40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may meet no more than one unit of their Classical Studies requirements with coursework from a minor or second major. Majors may satisfy no more than one Classical Studies requirement with courses from the university core.</w:t>
                            </w:r>
                          </w:p>
                          <w:p w:rsidR="00326FA3" w:rsidRDefault="0032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2pt;margin-top:7.15pt;width:573pt;height:2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" filled="f" strokeweight=".5pt">
                <v:textbox>
                  <w:txbxContent>
                    <w:p w:rsidR="00F52755" w:rsidRDefault="00F52755" w:rsidP="00F52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8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F52755" w:rsidRDefault="00F52755" w:rsidP="00F52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exact"/>
                        <w:ind w:left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755" w:rsidRDefault="00F52755" w:rsidP="00F5275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70"/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Three courses in either Greek or Latin language, at any level. </w:t>
                      </w:r>
                    </w:p>
                    <w:p w:rsidR="00F52755" w:rsidRPr="00F24D26" w:rsidRDefault="00F52755" w:rsidP="00F5275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43"/>
                          <w:tab w:val="num" w:pos="270"/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8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Three courses in Greek or Latin, or from the following list, two of which must be at the 299+  level: ART 360, 361; CLSC 200, 201, 210, 211, 212</w:t>
                      </w:r>
                      <w:r w:rsidRPr="00F24D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231, 280, 304, 308, 309, 310, 311, 318, 325, 330, 375, 390; CONN 315; HUM 210; PHIL 215, 361; PHYS 299; PG 340. At least five units in the major must be completed at Puget Sound.</w:t>
                      </w:r>
                    </w:p>
                    <w:p w:rsidR="00F52755" w:rsidRDefault="00F52755" w:rsidP="00F52755">
                      <w:pPr>
                        <w:widowControl w:val="0"/>
                        <w:tabs>
                          <w:tab w:val="num" w:pos="27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51" w:lineRule="exact"/>
                        <w:ind w:left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755" w:rsidRDefault="00F52755" w:rsidP="00F52755">
                      <w:pPr>
                        <w:widowControl w:val="0"/>
                        <w:tabs>
                          <w:tab w:val="num" w:pos="270"/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180" w:righ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***CLSC 490 to be taken after both the required 200-level Classical Civilization courses and Greek or Latin 201(or their equivalents)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have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been completed.</w:t>
                      </w:r>
                      <w:r w:rsidRPr="00FD23DA"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 w:rsidRPr="00FD23D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In the semester prior to registration for CLSC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49</w:t>
                      </w:r>
                      <w:r w:rsidRPr="00FD23D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0, students must complete a Thesis Proposal Form and submit it for approval to their thesis advisor and the Classics Chair. For more information on the thesis and the approval process, contact the Classics Chair.</w:t>
                      </w:r>
                    </w:p>
                    <w:p w:rsidR="00F52755" w:rsidRDefault="00F52755" w:rsidP="00F52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755" w:rsidRPr="009145ED" w:rsidRDefault="00F52755" w:rsidP="00F5275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180" w:right="40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Majors may meet no more than one unit of their Classical Studies requirements with coursework from a minor or second major. Majors may satisfy no more than one Classical Studies requirement with courses from the university core.</w:t>
                      </w:r>
                    </w:p>
                    <w:p w:rsidR="00326FA3" w:rsidRDefault="00326FA3"/>
                  </w:txbxContent>
                </v:textbox>
              </v:shape>
            </w:pict>
          </mc:Fallback>
        </mc:AlternateContent>
      </w:r>
    </w:p>
    <w:p w:rsidR="00C92843" w:rsidRPr="009145ED" w:rsidRDefault="00C92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C92843" w:rsidRPr="009145ED">
          <w:type w:val="continuous"/>
          <w:pgSz w:w="12240" w:h="15840"/>
          <w:pgMar w:top="540" w:right="480" w:bottom="1440" w:left="437" w:header="720" w:footer="720" w:gutter="0"/>
          <w:cols w:space="140" w:equalWidth="0">
            <w:col w:w="11323"/>
          </w:cols>
          <w:noEndnote/>
        </w:sectPr>
      </w:pPr>
    </w:p>
    <w:p w:rsidR="00BE478E" w:rsidRPr="009145ED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9145ED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9145ED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9145ED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9145ED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9145ED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9145ED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9145ED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9145ED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9145ED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9145ED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9145ED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9145ED" w:rsidSect="00F52755">
      <w:type w:val="continuous"/>
      <w:pgSz w:w="12240" w:h="15840"/>
      <w:pgMar w:top="540" w:right="480" w:bottom="1440" w:left="437" w:header="720" w:footer="720" w:gutter="0"/>
      <w:cols w:space="140" w:equalWidth="0">
        <w:col w:w="113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E1DCF"/>
    <w:rsid w:val="00140CF8"/>
    <w:rsid w:val="00144632"/>
    <w:rsid w:val="001A3002"/>
    <w:rsid w:val="002220A7"/>
    <w:rsid w:val="002E4887"/>
    <w:rsid w:val="00326FA3"/>
    <w:rsid w:val="003B4012"/>
    <w:rsid w:val="00402CF2"/>
    <w:rsid w:val="006B5DB3"/>
    <w:rsid w:val="006E6312"/>
    <w:rsid w:val="00723508"/>
    <w:rsid w:val="007A2ECD"/>
    <w:rsid w:val="007C5DCA"/>
    <w:rsid w:val="008045C7"/>
    <w:rsid w:val="00845059"/>
    <w:rsid w:val="008839C2"/>
    <w:rsid w:val="009145ED"/>
    <w:rsid w:val="009C36C3"/>
    <w:rsid w:val="009D7747"/>
    <w:rsid w:val="00BD6D61"/>
    <w:rsid w:val="00BE478E"/>
    <w:rsid w:val="00BF1173"/>
    <w:rsid w:val="00C92843"/>
    <w:rsid w:val="00CF5976"/>
    <w:rsid w:val="00DD581B"/>
    <w:rsid w:val="00E4735B"/>
    <w:rsid w:val="00E8263F"/>
    <w:rsid w:val="00E859BD"/>
    <w:rsid w:val="00F24D26"/>
    <w:rsid w:val="00F33BF1"/>
    <w:rsid w:val="00F52755"/>
    <w:rsid w:val="00FD23D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8704-5796-478D-B9E5-5A4C5EE9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15</cp:revision>
  <cp:lastPrinted>2014-07-29T15:18:00Z</cp:lastPrinted>
  <dcterms:created xsi:type="dcterms:W3CDTF">2014-05-22T16:10:00Z</dcterms:created>
  <dcterms:modified xsi:type="dcterms:W3CDTF">2014-08-01T15:10:00Z</dcterms:modified>
</cp:coreProperties>
</file>