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1790B6" w14:textId="77777777" w:rsidR="00591775" w:rsidRDefault="00591775">
      <w:pPr>
        <w:widowControl w:val="0"/>
        <w:pBdr>
          <w:top w:val="nil"/>
          <w:left w:val="nil"/>
          <w:bottom w:val="nil"/>
          <w:right w:val="nil"/>
          <w:between w:val="nil"/>
        </w:pBdr>
        <w:spacing w:after="0"/>
        <w:rPr>
          <w:rFonts w:ascii="Arial" w:eastAsia="Arial" w:hAnsi="Arial" w:cs="Arial"/>
          <w:color w:val="000000"/>
        </w:rPr>
      </w:pPr>
    </w:p>
    <w:tbl>
      <w:tblPr>
        <w:tblStyle w:val="a"/>
        <w:tblW w:w="8998" w:type="dxa"/>
        <w:jc w:val="center"/>
        <w:tblLayout w:type="fixed"/>
        <w:tblLook w:val="0400" w:firstRow="0" w:lastRow="0" w:firstColumn="0" w:lastColumn="0" w:noHBand="0" w:noVBand="1"/>
      </w:tblPr>
      <w:tblGrid>
        <w:gridCol w:w="1901"/>
        <w:gridCol w:w="1656"/>
        <w:gridCol w:w="1311"/>
        <w:gridCol w:w="1341"/>
        <w:gridCol w:w="1394"/>
        <w:gridCol w:w="1395"/>
      </w:tblGrid>
      <w:tr w:rsidR="00591775" w14:paraId="23C8886E" w14:textId="77777777">
        <w:trPr>
          <w:trHeight w:val="570"/>
          <w:jc w:val="center"/>
        </w:trPr>
        <w:tc>
          <w:tcPr>
            <w:tcW w:w="8998" w:type="dxa"/>
            <w:gridSpan w:val="6"/>
            <w:tcBorders>
              <w:top w:val="nil"/>
              <w:left w:val="nil"/>
              <w:bottom w:val="nil"/>
              <w:right w:val="nil"/>
            </w:tcBorders>
            <w:shd w:val="clear" w:color="auto" w:fill="auto"/>
            <w:vAlign w:val="bottom"/>
          </w:tcPr>
          <w:p w14:paraId="61177340" w14:textId="77777777" w:rsidR="00591775" w:rsidRDefault="002E553F">
            <w:pPr>
              <w:spacing w:after="0" w:line="240" w:lineRule="auto"/>
              <w:jc w:val="center"/>
              <w:rPr>
                <w:rFonts w:ascii="Georgia" w:eastAsia="Georgia" w:hAnsi="Georgia" w:cs="Georgia"/>
                <w:b/>
                <w:color w:val="000000"/>
                <w:sz w:val="44"/>
                <w:szCs w:val="44"/>
              </w:rPr>
            </w:pPr>
            <w:r>
              <w:rPr>
                <w:rFonts w:ascii="Georgia" w:eastAsia="Georgia" w:hAnsi="Georgia" w:cs="Georgia"/>
                <w:b/>
                <w:color w:val="000000"/>
                <w:sz w:val="44"/>
                <w:szCs w:val="44"/>
              </w:rPr>
              <w:t xml:space="preserve">Dining Dollar Usage Chart </w:t>
            </w:r>
          </w:p>
          <w:p w14:paraId="5BAD55FC" w14:textId="4EC91A7B" w:rsidR="00591775" w:rsidRDefault="00FF15E8">
            <w:pPr>
              <w:spacing w:after="0" w:line="240" w:lineRule="auto"/>
              <w:jc w:val="center"/>
              <w:rPr>
                <w:rFonts w:ascii="Georgia" w:eastAsia="Georgia" w:hAnsi="Georgia" w:cs="Georgia"/>
                <w:b/>
                <w:color w:val="000000"/>
                <w:sz w:val="44"/>
                <w:szCs w:val="44"/>
              </w:rPr>
            </w:pPr>
            <w:r>
              <w:rPr>
                <w:rFonts w:ascii="Georgia" w:eastAsia="Georgia" w:hAnsi="Georgia" w:cs="Georgia"/>
                <w:b/>
                <w:color w:val="000000"/>
                <w:sz w:val="44"/>
                <w:szCs w:val="44"/>
              </w:rPr>
              <w:t>Fall</w:t>
            </w:r>
            <w:r w:rsidR="002E553F">
              <w:rPr>
                <w:rFonts w:ascii="Georgia" w:eastAsia="Georgia" w:hAnsi="Georgia" w:cs="Georgia"/>
                <w:b/>
                <w:color w:val="000000"/>
                <w:sz w:val="44"/>
                <w:szCs w:val="44"/>
              </w:rPr>
              <w:t xml:space="preserve"> 2025</w:t>
            </w:r>
          </w:p>
        </w:tc>
      </w:tr>
      <w:tr w:rsidR="00591775" w14:paraId="7F179C38" w14:textId="77777777">
        <w:trPr>
          <w:trHeight w:val="315"/>
          <w:jc w:val="center"/>
        </w:trPr>
        <w:tc>
          <w:tcPr>
            <w:tcW w:w="1901" w:type="dxa"/>
            <w:tcBorders>
              <w:top w:val="nil"/>
              <w:left w:val="nil"/>
              <w:bottom w:val="nil"/>
              <w:right w:val="nil"/>
            </w:tcBorders>
            <w:shd w:val="clear" w:color="auto" w:fill="auto"/>
            <w:vAlign w:val="bottom"/>
          </w:tcPr>
          <w:p w14:paraId="5F269C4E" w14:textId="77777777" w:rsidR="00591775" w:rsidRDefault="00591775">
            <w:pPr>
              <w:spacing w:after="0" w:line="240" w:lineRule="auto"/>
              <w:jc w:val="center"/>
              <w:rPr>
                <w:b/>
                <w:color w:val="000000"/>
                <w:sz w:val="32"/>
                <w:szCs w:val="32"/>
              </w:rPr>
            </w:pPr>
          </w:p>
        </w:tc>
        <w:tc>
          <w:tcPr>
            <w:tcW w:w="1656" w:type="dxa"/>
            <w:tcBorders>
              <w:top w:val="nil"/>
              <w:left w:val="nil"/>
              <w:bottom w:val="nil"/>
              <w:right w:val="nil"/>
            </w:tcBorders>
            <w:shd w:val="clear" w:color="auto" w:fill="auto"/>
            <w:vAlign w:val="bottom"/>
          </w:tcPr>
          <w:p w14:paraId="67474CF3" w14:textId="77777777" w:rsidR="00591775" w:rsidRDefault="00591775">
            <w:pPr>
              <w:spacing w:after="0" w:line="240" w:lineRule="auto"/>
              <w:jc w:val="center"/>
              <w:rPr>
                <w:b/>
                <w:color w:val="000000"/>
                <w:sz w:val="32"/>
                <w:szCs w:val="32"/>
              </w:rPr>
            </w:pPr>
          </w:p>
        </w:tc>
        <w:tc>
          <w:tcPr>
            <w:tcW w:w="1311" w:type="dxa"/>
            <w:tcBorders>
              <w:top w:val="nil"/>
              <w:left w:val="nil"/>
              <w:bottom w:val="nil"/>
              <w:right w:val="nil"/>
            </w:tcBorders>
            <w:shd w:val="clear" w:color="auto" w:fill="auto"/>
            <w:vAlign w:val="bottom"/>
          </w:tcPr>
          <w:p w14:paraId="356006B5" w14:textId="77777777" w:rsidR="00591775" w:rsidRDefault="00591775">
            <w:pPr>
              <w:spacing w:after="0" w:line="240" w:lineRule="auto"/>
              <w:jc w:val="center"/>
              <w:rPr>
                <w:b/>
                <w:color w:val="000000"/>
                <w:sz w:val="32"/>
                <w:szCs w:val="32"/>
              </w:rPr>
            </w:pPr>
          </w:p>
        </w:tc>
        <w:tc>
          <w:tcPr>
            <w:tcW w:w="1341" w:type="dxa"/>
            <w:tcBorders>
              <w:top w:val="nil"/>
              <w:left w:val="nil"/>
              <w:bottom w:val="nil"/>
              <w:right w:val="nil"/>
            </w:tcBorders>
            <w:shd w:val="clear" w:color="auto" w:fill="auto"/>
            <w:vAlign w:val="bottom"/>
          </w:tcPr>
          <w:p w14:paraId="3FEE0DF8" w14:textId="77777777" w:rsidR="00591775" w:rsidRDefault="00591775">
            <w:pPr>
              <w:spacing w:after="0" w:line="240" w:lineRule="auto"/>
              <w:jc w:val="center"/>
              <w:rPr>
                <w:b/>
                <w:color w:val="000000"/>
                <w:sz w:val="32"/>
                <w:szCs w:val="32"/>
              </w:rPr>
            </w:pPr>
          </w:p>
        </w:tc>
        <w:tc>
          <w:tcPr>
            <w:tcW w:w="1394" w:type="dxa"/>
            <w:tcBorders>
              <w:top w:val="nil"/>
              <w:left w:val="nil"/>
              <w:bottom w:val="nil"/>
              <w:right w:val="nil"/>
            </w:tcBorders>
            <w:shd w:val="clear" w:color="auto" w:fill="auto"/>
            <w:vAlign w:val="bottom"/>
          </w:tcPr>
          <w:p w14:paraId="2A9AB01F" w14:textId="77777777" w:rsidR="00591775" w:rsidRDefault="00591775">
            <w:pPr>
              <w:spacing w:after="0" w:line="240" w:lineRule="auto"/>
              <w:jc w:val="center"/>
              <w:rPr>
                <w:b/>
                <w:color w:val="000000"/>
                <w:sz w:val="32"/>
                <w:szCs w:val="32"/>
              </w:rPr>
            </w:pPr>
          </w:p>
        </w:tc>
        <w:tc>
          <w:tcPr>
            <w:tcW w:w="1395" w:type="dxa"/>
            <w:tcBorders>
              <w:top w:val="nil"/>
              <w:left w:val="nil"/>
              <w:bottom w:val="nil"/>
              <w:right w:val="nil"/>
            </w:tcBorders>
            <w:shd w:val="clear" w:color="auto" w:fill="auto"/>
            <w:vAlign w:val="bottom"/>
          </w:tcPr>
          <w:p w14:paraId="0B63649D" w14:textId="77777777" w:rsidR="00591775" w:rsidRDefault="00591775">
            <w:pPr>
              <w:spacing w:after="0" w:line="240" w:lineRule="auto"/>
              <w:jc w:val="center"/>
              <w:rPr>
                <w:b/>
                <w:color w:val="000000"/>
                <w:sz w:val="32"/>
                <w:szCs w:val="32"/>
              </w:rPr>
            </w:pPr>
          </w:p>
        </w:tc>
      </w:tr>
      <w:tr w:rsidR="00591775" w14:paraId="3A9CDACC" w14:textId="77777777">
        <w:trPr>
          <w:trHeight w:val="1260"/>
          <w:jc w:val="center"/>
        </w:trPr>
        <w:tc>
          <w:tcPr>
            <w:tcW w:w="8998" w:type="dxa"/>
            <w:gridSpan w:val="6"/>
            <w:tcBorders>
              <w:top w:val="nil"/>
              <w:left w:val="nil"/>
              <w:bottom w:val="nil"/>
              <w:right w:val="nil"/>
            </w:tcBorders>
            <w:shd w:val="clear" w:color="auto" w:fill="auto"/>
            <w:vAlign w:val="bottom"/>
          </w:tcPr>
          <w:p w14:paraId="47D11198" w14:textId="77777777" w:rsidR="00591775" w:rsidRDefault="002E553F">
            <w:pPr>
              <w:spacing w:after="0" w:line="240" w:lineRule="auto"/>
              <w:rPr>
                <w:rFonts w:ascii="Lucida Sans" w:eastAsia="Lucida Sans" w:hAnsi="Lucida Sans" w:cs="Lucida Sans"/>
                <w:color w:val="000000"/>
                <w:sz w:val="24"/>
                <w:szCs w:val="24"/>
              </w:rPr>
            </w:pPr>
            <w:r>
              <w:rPr>
                <w:rFonts w:ascii="Lucida Sans" w:eastAsia="Lucida Sans" w:hAnsi="Lucida Sans" w:cs="Lucida Sans"/>
                <w:color w:val="000000"/>
                <w:sz w:val="24"/>
                <w:szCs w:val="24"/>
              </w:rPr>
              <w:t xml:space="preserve">The balance listed is the recommended balance for the beginning of the listed week. Dining Dollar usages will vary slightly from week to week based on the academic schedule and your own purchasing patterns. This chart does not reflect Dining Dollar usage during any break periods. </w:t>
            </w:r>
          </w:p>
        </w:tc>
      </w:tr>
    </w:tbl>
    <w:p w14:paraId="2E829123" w14:textId="77777777" w:rsidR="00591775" w:rsidRDefault="00591775">
      <w:pPr>
        <w:jc w:val="center"/>
      </w:pPr>
    </w:p>
    <w:tbl>
      <w:tblPr>
        <w:tblStyle w:val="a0"/>
        <w:tblW w:w="7459" w:type="dxa"/>
        <w:tblInd w:w="504" w:type="dxa"/>
        <w:tblLayout w:type="fixed"/>
        <w:tblLook w:val="0400" w:firstRow="0" w:lastRow="0" w:firstColumn="0" w:lastColumn="0" w:noHBand="0" w:noVBand="1"/>
      </w:tblPr>
      <w:tblGrid>
        <w:gridCol w:w="1836"/>
        <w:gridCol w:w="813"/>
        <w:gridCol w:w="813"/>
        <w:gridCol w:w="813"/>
        <w:gridCol w:w="980"/>
        <w:gridCol w:w="980"/>
        <w:gridCol w:w="1224"/>
      </w:tblGrid>
      <w:tr w:rsidR="00591775" w14:paraId="73E2A2D1" w14:textId="77777777">
        <w:trPr>
          <w:trHeight w:val="315"/>
        </w:trPr>
        <w:tc>
          <w:tcPr>
            <w:tcW w:w="1836" w:type="dxa"/>
            <w:tcBorders>
              <w:top w:val="single" w:sz="12" w:space="0" w:color="000000"/>
              <w:left w:val="single" w:sz="12" w:space="0" w:color="000000"/>
              <w:bottom w:val="single" w:sz="12" w:space="0" w:color="000000"/>
              <w:right w:val="single" w:sz="6" w:space="0" w:color="000000"/>
            </w:tcBorders>
            <w:tcMar>
              <w:top w:w="30" w:type="dxa"/>
              <w:left w:w="45" w:type="dxa"/>
              <w:bottom w:w="30" w:type="dxa"/>
              <w:right w:w="45" w:type="dxa"/>
            </w:tcMar>
            <w:vAlign w:val="bottom"/>
          </w:tcPr>
          <w:p w14:paraId="6206BB10" w14:textId="77777777" w:rsidR="00591775" w:rsidRDefault="00591775">
            <w:pPr>
              <w:spacing w:after="0" w:line="240" w:lineRule="auto"/>
              <w:rPr>
                <w:rFonts w:ascii="Times New Roman" w:eastAsia="Times New Roman" w:hAnsi="Times New Roman" w:cs="Times New Roman"/>
                <w:sz w:val="24"/>
                <w:szCs w:val="24"/>
              </w:rPr>
            </w:pPr>
          </w:p>
        </w:tc>
        <w:tc>
          <w:tcPr>
            <w:tcW w:w="813" w:type="dxa"/>
            <w:tcBorders>
              <w:top w:val="single" w:sz="12" w:space="0" w:color="000000"/>
              <w:left w:val="single" w:sz="6" w:space="0" w:color="CCCCCC"/>
              <w:bottom w:val="single" w:sz="12" w:space="0" w:color="000000"/>
              <w:right w:val="single" w:sz="6" w:space="0" w:color="000000"/>
            </w:tcBorders>
            <w:tcMar>
              <w:top w:w="30" w:type="dxa"/>
              <w:left w:w="45" w:type="dxa"/>
              <w:bottom w:w="30" w:type="dxa"/>
              <w:right w:w="45" w:type="dxa"/>
            </w:tcMar>
            <w:vAlign w:val="bottom"/>
          </w:tcPr>
          <w:p w14:paraId="37433C5D" w14:textId="77777777" w:rsidR="00591775" w:rsidRDefault="002E553F">
            <w:pPr>
              <w:spacing w:after="0" w:line="240" w:lineRule="auto"/>
              <w:jc w:val="center"/>
              <w:rPr>
                <w:rFonts w:ascii="Arial" w:eastAsia="Arial" w:hAnsi="Arial" w:cs="Arial"/>
                <w:b/>
                <w:sz w:val="20"/>
                <w:szCs w:val="20"/>
              </w:rPr>
            </w:pPr>
            <w:r>
              <w:rPr>
                <w:rFonts w:ascii="Arial" w:eastAsia="Arial" w:hAnsi="Arial" w:cs="Arial"/>
                <w:b/>
                <w:sz w:val="20"/>
                <w:szCs w:val="20"/>
              </w:rPr>
              <w:t>Plan A</w:t>
            </w:r>
          </w:p>
        </w:tc>
        <w:tc>
          <w:tcPr>
            <w:tcW w:w="813" w:type="dxa"/>
            <w:tcBorders>
              <w:top w:val="single" w:sz="12" w:space="0" w:color="000000"/>
              <w:left w:val="single" w:sz="6" w:space="0" w:color="CCCCCC"/>
              <w:bottom w:val="single" w:sz="12" w:space="0" w:color="000000"/>
              <w:right w:val="single" w:sz="6" w:space="0" w:color="000000"/>
            </w:tcBorders>
            <w:tcMar>
              <w:top w:w="30" w:type="dxa"/>
              <w:left w:w="45" w:type="dxa"/>
              <w:bottom w:w="30" w:type="dxa"/>
              <w:right w:w="45" w:type="dxa"/>
            </w:tcMar>
            <w:vAlign w:val="bottom"/>
          </w:tcPr>
          <w:p w14:paraId="296F96AD" w14:textId="77777777" w:rsidR="00591775" w:rsidRDefault="002E553F">
            <w:pPr>
              <w:spacing w:after="0" w:line="240" w:lineRule="auto"/>
              <w:jc w:val="center"/>
              <w:rPr>
                <w:rFonts w:ascii="Arial" w:eastAsia="Arial" w:hAnsi="Arial" w:cs="Arial"/>
                <w:b/>
                <w:sz w:val="20"/>
                <w:szCs w:val="20"/>
              </w:rPr>
            </w:pPr>
            <w:r>
              <w:rPr>
                <w:rFonts w:ascii="Arial" w:eastAsia="Arial" w:hAnsi="Arial" w:cs="Arial"/>
                <w:b/>
                <w:sz w:val="20"/>
                <w:szCs w:val="20"/>
              </w:rPr>
              <w:t>Plan B</w:t>
            </w:r>
          </w:p>
        </w:tc>
        <w:tc>
          <w:tcPr>
            <w:tcW w:w="813" w:type="dxa"/>
            <w:tcBorders>
              <w:top w:val="single" w:sz="12" w:space="0" w:color="000000"/>
              <w:left w:val="single" w:sz="6" w:space="0" w:color="CCCCCC"/>
              <w:bottom w:val="single" w:sz="12" w:space="0" w:color="000000"/>
              <w:right w:val="single" w:sz="6" w:space="0" w:color="000000"/>
            </w:tcBorders>
            <w:tcMar>
              <w:top w:w="30" w:type="dxa"/>
              <w:left w:w="45" w:type="dxa"/>
              <w:bottom w:w="30" w:type="dxa"/>
              <w:right w:w="45" w:type="dxa"/>
            </w:tcMar>
            <w:vAlign w:val="bottom"/>
          </w:tcPr>
          <w:p w14:paraId="38F42AFD" w14:textId="77777777" w:rsidR="00591775" w:rsidRDefault="002E553F">
            <w:pPr>
              <w:spacing w:after="0" w:line="240" w:lineRule="auto"/>
              <w:jc w:val="center"/>
              <w:rPr>
                <w:rFonts w:ascii="Arial" w:eastAsia="Arial" w:hAnsi="Arial" w:cs="Arial"/>
                <w:b/>
                <w:sz w:val="20"/>
                <w:szCs w:val="20"/>
              </w:rPr>
            </w:pPr>
            <w:r>
              <w:rPr>
                <w:rFonts w:ascii="Arial" w:eastAsia="Arial" w:hAnsi="Arial" w:cs="Arial"/>
                <w:b/>
                <w:sz w:val="20"/>
                <w:szCs w:val="20"/>
              </w:rPr>
              <w:t>Plan C</w:t>
            </w:r>
          </w:p>
        </w:tc>
        <w:tc>
          <w:tcPr>
            <w:tcW w:w="980" w:type="dxa"/>
            <w:tcBorders>
              <w:top w:val="single" w:sz="12" w:space="0" w:color="000000"/>
              <w:left w:val="single" w:sz="6" w:space="0" w:color="CCCCCC"/>
              <w:bottom w:val="single" w:sz="12" w:space="0" w:color="000000"/>
              <w:right w:val="single" w:sz="6" w:space="0" w:color="000000"/>
            </w:tcBorders>
            <w:tcMar>
              <w:top w:w="30" w:type="dxa"/>
              <w:left w:w="45" w:type="dxa"/>
              <w:bottom w:w="30" w:type="dxa"/>
              <w:right w:w="45" w:type="dxa"/>
            </w:tcMar>
            <w:vAlign w:val="bottom"/>
          </w:tcPr>
          <w:p w14:paraId="0A21F1F9" w14:textId="77777777" w:rsidR="00591775" w:rsidRDefault="002E553F">
            <w:pPr>
              <w:spacing w:after="0" w:line="240" w:lineRule="auto"/>
              <w:jc w:val="center"/>
              <w:rPr>
                <w:rFonts w:ascii="Arial" w:eastAsia="Arial" w:hAnsi="Arial" w:cs="Arial"/>
                <w:b/>
                <w:sz w:val="20"/>
                <w:szCs w:val="20"/>
              </w:rPr>
            </w:pPr>
            <w:r>
              <w:rPr>
                <w:rFonts w:ascii="Arial" w:eastAsia="Arial" w:hAnsi="Arial" w:cs="Arial"/>
                <w:b/>
                <w:sz w:val="20"/>
                <w:szCs w:val="20"/>
              </w:rPr>
              <w:t>Plan D</w:t>
            </w:r>
          </w:p>
        </w:tc>
        <w:tc>
          <w:tcPr>
            <w:tcW w:w="980" w:type="dxa"/>
            <w:tcBorders>
              <w:top w:val="single" w:sz="12" w:space="0" w:color="000000"/>
              <w:left w:val="single" w:sz="6" w:space="0" w:color="CCCCCC"/>
              <w:bottom w:val="single" w:sz="12" w:space="0" w:color="000000"/>
              <w:right w:val="single" w:sz="6" w:space="0" w:color="000000"/>
            </w:tcBorders>
            <w:tcMar>
              <w:top w:w="30" w:type="dxa"/>
              <w:left w:w="45" w:type="dxa"/>
              <w:bottom w:w="30" w:type="dxa"/>
              <w:right w:w="45" w:type="dxa"/>
            </w:tcMar>
            <w:vAlign w:val="bottom"/>
          </w:tcPr>
          <w:p w14:paraId="534C8A90" w14:textId="77777777" w:rsidR="00591775" w:rsidRDefault="002E553F">
            <w:pPr>
              <w:spacing w:after="0" w:line="240" w:lineRule="auto"/>
              <w:jc w:val="center"/>
              <w:rPr>
                <w:rFonts w:ascii="Arial" w:eastAsia="Arial" w:hAnsi="Arial" w:cs="Arial"/>
                <w:b/>
                <w:sz w:val="20"/>
                <w:szCs w:val="20"/>
              </w:rPr>
            </w:pPr>
            <w:r>
              <w:rPr>
                <w:rFonts w:ascii="Arial" w:eastAsia="Arial" w:hAnsi="Arial" w:cs="Arial"/>
                <w:b/>
                <w:sz w:val="20"/>
                <w:szCs w:val="20"/>
              </w:rPr>
              <w:t>Plan E</w:t>
            </w:r>
          </w:p>
        </w:tc>
        <w:tc>
          <w:tcPr>
            <w:tcW w:w="1224" w:type="dxa"/>
            <w:tcBorders>
              <w:top w:val="single" w:sz="12" w:space="0" w:color="000000"/>
              <w:left w:val="single" w:sz="6" w:space="0" w:color="CCCCCC"/>
              <w:bottom w:val="single" w:sz="12" w:space="0" w:color="000000"/>
              <w:right w:val="single" w:sz="12" w:space="0" w:color="000000"/>
            </w:tcBorders>
            <w:tcMar>
              <w:top w:w="30" w:type="dxa"/>
              <w:left w:w="45" w:type="dxa"/>
              <w:bottom w:w="30" w:type="dxa"/>
              <w:right w:w="45" w:type="dxa"/>
            </w:tcMar>
            <w:vAlign w:val="bottom"/>
          </w:tcPr>
          <w:p w14:paraId="3A6C9D7D" w14:textId="77777777" w:rsidR="00591775" w:rsidRDefault="002E553F">
            <w:pPr>
              <w:spacing w:after="0" w:line="240" w:lineRule="auto"/>
              <w:jc w:val="center"/>
              <w:rPr>
                <w:rFonts w:ascii="Arial" w:eastAsia="Arial" w:hAnsi="Arial" w:cs="Arial"/>
                <w:b/>
                <w:sz w:val="20"/>
                <w:szCs w:val="20"/>
              </w:rPr>
            </w:pPr>
            <w:r>
              <w:rPr>
                <w:rFonts w:ascii="Arial" w:eastAsia="Arial" w:hAnsi="Arial" w:cs="Arial"/>
                <w:b/>
                <w:sz w:val="20"/>
                <w:szCs w:val="20"/>
              </w:rPr>
              <w:t>Off Campus</w:t>
            </w:r>
          </w:p>
        </w:tc>
      </w:tr>
      <w:tr w:rsidR="00F85364" w14:paraId="128DCC80" w14:textId="77777777" w:rsidTr="00CC7899">
        <w:trPr>
          <w:trHeight w:val="315"/>
        </w:trPr>
        <w:tc>
          <w:tcPr>
            <w:tcW w:w="1836" w:type="dxa"/>
            <w:tcBorders>
              <w:top w:val="single" w:sz="6" w:space="0" w:color="CCCCCC"/>
              <w:left w:val="single" w:sz="12" w:space="0" w:color="000000"/>
              <w:bottom w:val="single" w:sz="12" w:space="0" w:color="000000"/>
              <w:right w:val="single" w:sz="6" w:space="0" w:color="000000"/>
            </w:tcBorders>
            <w:shd w:val="clear" w:color="auto" w:fill="EAD1DC"/>
            <w:tcMar>
              <w:top w:w="30" w:type="dxa"/>
              <w:left w:w="45" w:type="dxa"/>
              <w:bottom w:w="30" w:type="dxa"/>
              <w:right w:w="45" w:type="dxa"/>
            </w:tcMar>
            <w:vAlign w:val="bottom"/>
          </w:tcPr>
          <w:p w14:paraId="588D2708" w14:textId="77777777" w:rsidR="00F85364" w:rsidRDefault="00F85364" w:rsidP="00F85364">
            <w:pPr>
              <w:spacing w:after="0" w:line="240" w:lineRule="auto"/>
              <w:rPr>
                <w:rFonts w:ascii="Arial" w:eastAsia="Arial" w:hAnsi="Arial" w:cs="Arial"/>
                <w:b/>
                <w:sz w:val="20"/>
                <w:szCs w:val="20"/>
              </w:rPr>
            </w:pPr>
            <w:r>
              <w:rPr>
                <w:rFonts w:ascii="Arial" w:eastAsia="Arial" w:hAnsi="Arial" w:cs="Arial"/>
                <w:b/>
                <w:sz w:val="20"/>
                <w:szCs w:val="20"/>
              </w:rPr>
              <w:t>Per Week Average</w:t>
            </w:r>
          </w:p>
        </w:tc>
        <w:tc>
          <w:tcPr>
            <w:tcW w:w="813" w:type="dxa"/>
            <w:tcBorders>
              <w:top w:val="single" w:sz="12" w:space="0" w:color="000000"/>
              <w:left w:val="single" w:sz="4" w:space="0" w:color="000000"/>
              <w:bottom w:val="single" w:sz="12" w:space="0" w:color="000000"/>
              <w:right w:val="single" w:sz="4" w:space="0" w:color="000000"/>
            </w:tcBorders>
            <w:shd w:val="clear" w:color="000000" w:fill="EAD1DC"/>
            <w:tcMar>
              <w:top w:w="30" w:type="dxa"/>
              <w:left w:w="45" w:type="dxa"/>
              <w:bottom w:w="30" w:type="dxa"/>
              <w:right w:w="45" w:type="dxa"/>
            </w:tcMar>
            <w:vAlign w:val="center"/>
          </w:tcPr>
          <w:p w14:paraId="3A1F4888" w14:textId="73CC1D1A" w:rsidR="00F85364" w:rsidRDefault="00F85364" w:rsidP="00F85364">
            <w:pPr>
              <w:spacing w:after="0" w:line="240" w:lineRule="auto"/>
              <w:jc w:val="right"/>
              <w:rPr>
                <w:rFonts w:ascii="Arial" w:eastAsia="Arial" w:hAnsi="Arial" w:cs="Arial"/>
                <w:b/>
                <w:sz w:val="20"/>
                <w:szCs w:val="20"/>
              </w:rPr>
            </w:pPr>
            <w:r>
              <w:rPr>
                <w:rFonts w:ascii="Arial" w:hAnsi="Arial" w:cs="Arial"/>
                <w:b/>
                <w:bCs/>
                <w:color w:val="000000"/>
                <w:sz w:val="20"/>
                <w:szCs w:val="20"/>
              </w:rPr>
              <w:t xml:space="preserve">$30.63 </w:t>
            </w:r>
          </w:p>
        </w:tc>
        <w:tc>
          <w:tcPr>
            <w:tcW w:w="813" w:type="dxa"/>
            <w:tcBorders>
              <w:top w:val="single" w:sz="12" w:space="0" w:color="000000"/>
              <w:left w:val="nil"/>
              <w:bottom w:val="single" w:sz="12" w:space="0" w:color="000000"/>
              <w:right w:val="single" w:sz="4" w:space="0" w:color="000000"/>
            </w:tcBorders>
            <w:shd w:val="clear" w:color="000000" w:fill="EAD1DC"/>
            <w:tcMar>
              <w:top w:w="30" w:type="dxa"/>
              <w:left w:w="45" w:type="dxa"/>
              <w:bottom w:w="30" w:type="dxa"/>
              <w:right w:w="45" w:type="dxa"/>
            </w:tcMar>
            <w:vAlign w:val="center"/>
          </w:tcPr>
          <w:p w14:paraId="5D2E4F17" w14:textId="78855924" w:rsidR="00F85364" w:rsidRDefault="00F85364" w:rsidP="00F85364">
            <w:pPr>
              <w:spacing w:after="0" w:line="240" w:lineRule="auto"/>
              <w:jc w:val="right"/>
              <w:rPr>
                <w:rFonts w:ascii="Arial" w:eastAsia="Arial" w:hAnsi="Arial" w:cs="Arial"/>
                <w:b/>
                <w:sz w:val="20"/>
                <w:szCs w:val="20"/>
              </w:rPr>
            </w:pPr>
            <w:r>
              <w:rPr>
                <w:rFonts w:ascii="Arial" w:hAnsi="Arial" w:cs="Arial"/>
                <w:b/>
                <w:bCs/>
                <w:color w:val="000000"/>
                <w:sz w:val="20"/>
                <w:szCs w:val="20"/>
              </w:rPr>
              <w:t xml:space="preserve">$44.69 </w:t>
            </w:r>
          </w:p>
        </w:tc>
        <w:tc>
          <w:tcPr>
            <w:tcW w:w="813" w:type="dxa"/>
            <w:tcBorders>
              <w:top w:val="single" w:sz="12" w:space="0" w:color="000000"/>
              <w:left w:val="nil"/>
              <w:bottom w:val="single" w:sz="12" w:space="0" w:color="000000"/>
              <w:right w:val="single" w:sz="4" w:space="0" w:color="000000"/>
            </w:tcBorders>
            <w:shd w:val="clear" w:color="000000" w:fill="EAD1DC"/>
            <w:tcMar>
              <w:top w:w="30" w:type="dxa"/>
              <w:left w:w="45" w:type="dxa"/>
              <w:bottom w:w="30" w:type="dxa"/>
              <w:right w:w="45" w:type="dxa"/>
            </w:tcMar>
            <w:vAlign w:val="center"/>
          </w:tcPr>
          <w:p w14:paraId="549CFC59" w14:textId="2EB9AD18" w:rsidR="00F85364" w:rsidRDefault="00F85364" w:rsidP="00F85364">
            <w:pPr>
              <w:spacing w:after="0" w:line="240" w:lineRule="auto"/>
              <w:jc w:val="right"/>
              <w:rPr>
                <w:rFonts w:ascii="Arial" w:eastAsia="Arial" w:hAnsi="Arial" w:cs="Arial"/>
                <w:b/>
                <w:sz w:val="20"/>
                <w:szCs w:val="20"/>
              </w:rPr>
            </w:pPr>
            <w:r>
              <w:rPr>
                <w:rFonts w:ascii="Arial" w:hAnsi="Arial" w:cs="Arial"/>
                <w:b/>
                <w:bCs/>
                <w:color w:val="000000"/>
                <w:sz w:val="20"/>
                <w:szCs w:val="20"/>
              </w:rPr>
              <w:t xml:space="preserve">$54.69 </w:t>
            </w:r>
          </w:p>
        </w:tc>
        <w:tc>
          <w:tcPr>
            <w:tcW w:w="980" w:type="dxa"/>
            <w:tcBorders>
              <w:top w:val="single" w:sz="12" w:space="0" w:color="000000"/>
              <w:left w:val="nil"/>
              <w:bottom w:val="single" w:sz="12" w:space="0" w:color="000000"/>
              <w:right w:val="single" w:sz="8" w:space="0" w:color="000000"/>
            </w:tcBorders>
            <w:shd w:val="clear" w:color="000000" w:fill="EAD1DC"/>
            <w:tcMar>
              <w:top w:w="30" w:type="dxa"/>
              <w:left w:w="45" w:type="dxa"/>
              <w:bottom w:w="30" w:type="dxa"/>
              <w:right w:w="45" w:type="dxa"/>
            </w:tcMar>
            <w:vAlign w:val="center"/>
          </w:tcPr>
          <w:p w14:paraId="2589B7C1" w14:textId="5FF1A9ED" w:rsidR="00F85364" w:rsidRDefault="00F85364" w:rsidP="00F85364">
            <w:pPr>
              <w:spacing w:after="0" w:line="240" w:lineRule="auto"/>
              <w:jc w:val="right"/>
              <w:rPr>
                <w:rFonts w:ascii="Arial" w:eastAsia="Arial" w:hAnsi="Arial" w:cs="Arial"/>
                <w:b/>
                <w:sz w:val="20"/>
                <w:szCs w:val="20"/>
              </w:rPr>
            </w:pPr>
            <w:r>
              <w:rPr>
                <w:rFonts w:ascii="Arial" w:hAnsi="Arial" w:cs="Arial"/>
                <w:b/>
                <w:bCs/>
                <w:color w:val="000000"/>
                <w:sz w:val="20"/>
                <w:szCs w:val="20"/>
              </w:rPr>
              <w:t xml:space="preserve">$68.44 </w:t>
            </w:r>
          </w:p>
        </w:tc>
        <w:tc>
          <w:tcPr>
            <w:tcW w:w="980" w:type="dxa"/>
            <w:tcBorders>
              <w:top w:val="single" w:sz="12" w:space="0" w:color="000000"/>
              <w:left w:val="nil"/>
              <w:bottom w:val="single" w:sz="12" w:space="0" w:color="000000"/>
              <w:right w:val="single" w:sz="8" w:space="0" w:color="000000"/>
            </w:tcBorders>
            <w:shd w:val="clear" w:color="000000" w:fill="EAD1DC"/>
            <w:tcMar>
              <w:top w:w="30" w:type="dxa"/>
              <w:left w:w="45" w:type="dxa"/>
              <w:bottom w:w="30" w:type="dxa"/>
              <w:right w:w="45" w:type="dxa"/>
            </w:tcMar>
            <w:vAlign w:val="center"/>
          </w:tcPr>
          <w:p w14:paraId="2F5B1D4A" w14:textId="5510E301" w:rsidR="00F85364" w:rsidRDefault="00F85364" w:rsidP="00F85364">
            <w:pPr>
              <w:spacing w:after="0" w:line="240" w:lineRule="auto"/>
              <w:jc w:val="right"/>
              <w:rPr>
                <w:rFonts w:ascii="Arial" w:eastAsia="Arial" w:hAnsi="Arial" w:cs="Arial"/>
                <w:b/>
                <w:sz w:val="20"/>
                <w:szCs w:val="20"/>
              </w:rPr>
            </w:pPr>
            <w:r>
              <w:rPr>
                <w:rFonts w:ascii="Arial" w:hAnsi="Arial" w:cs="Arial"/>
                <w:b/>
                <w:bCs/>
                <w:color w:val="000000"/>
                <w:sz w:val="20"/>
                <w:szCs w:val="20"/>
              </w:rPr>
              <w:t xml:space="preserve">$78.13 </w:t>
            </w:r>
          </w:p>
        </w:tc>
        <w:tc>
          <w:tcPr>
            <w:tcW w:w="1224" w:type="dxa"/>
            <w:tcBorders>
              <w:top w:val="single" w:sz="12" w:space="0" w:color="000000"/>
              <w:left w:val="nil"/>
              <w:bottom w:val="single" w:sz="12" w:space="0" w:color="000000"/>
              <w:right w:val="single" w:sz="8" w:space="0" w:color="000000"/>
            </w:tcBorders>
            <w:shd w:val="clear" w:color="000000" w:fill="EAD1DC"/>
            <w:tcMar>
              <w:top w:w="30" w:type="dxa"/>
              <w:left w:w="45" w:type="dxa"/>
              <w:bottom w:w="30" w:type="dxa"/>
              <w:right w:w="45" w:type="dxa"/>
            </w:tcMar>
            <w:vAlign w:val="center"/>
          </w:tcPr>
          <w:p w14:paraId="557F5FDF" w14:textId="03E18B83" w:rsidR="00F85364" w:rsidRDefault="00F85364" w:rsidP="00F85364">
            <w:pPr>
              <w:spacing w:after="0" w:line="240" w:lineRule="auto"/>
              <w:jc w:val="right"/>
              <w:rPr>
                <w:rFonts w:ascii="Arial" w:eastAsia="Arial" w:hAnsi="Arial" w:cs="Arial"/>
                <w:b/>
                <w:sz w:val="20"/>
                <w:szCs w:val="20"/>
              </w:rPr>
            </w:pPr>
            <w:r>
              <w:rPr>
                <w:rFonts w:ascii="Arial" w:hAnsi="Arial" w:cs="Arial"/>
                <w:b/>
                <w:bCs/>
                <w:color w:val="000000"/>
                <w:sz w:val="20"/>
                <w:szCs w:val="20"/>
              </w:rPr>
              <w:t xml:space="preserve">$20.00 </w:t>
            </w:r>
          </w:p>
        </w:tc>
      </w:tr>
      <w:tr w:rsidR="00F85364" w14:paraId="011F0BFF" w14:textId="77777777" w:rsidTr="00CC7899">
        <w:trPr>
          <w:trHeight w:val="315"/>
        </w:trPr>
        <w:tc>
          <w:tcPr>
            <w:tcW w:w="1836" w:type="dxa"/>
            <w:tcBorders>
              <w:top w:val="single" w:sz="6" w:space="0" w:color="CCCCCC"/>
              <w:left w:val="single" w:sz="12" w:space="0" w:color="000000"/>
              <w:bottom w:val="single" w:sz="6" w:space="0" w:color="CCCCCC"/>
              <w:right w:val="single" w:sz="6" w:space="0" w:color="000000"/>
            </w:tcBorders>
            <w:tcMar>
              <w:top w:w="30" w:type="dxa"/>
              <w:left w:w="45" w:type="dxa"/>
              <w:bottom w:w="30" w:type="dxa"/>
              <w:right w:w="45" w:type="dxa"/>
            </w:tcMar>
            <w:vAlign w:val="bottom"/>
          </w:tcPr>
          <w:p w14:paraId="64EAFFD9" w14:textId="07199F6C" w:rsidR="00F85364" w:rsidRDefault="00F85364" w:rsidP="00F85364">
            <w:pPr>
              <w:spacing w:after="0" w:line="240" w:lineRule="auto"/>
              <w:jc w:val="right"/>
              <w:rPr>
                <w:rFonts w:ascii="Arial" w:eastAsia="Arial" w:hAnsi="Arial" w:cs="Arial"/>
                <w:b/>
                <w:sz w:val="20"/>
                <w:szCs w:val="20"/>
              </w:rPr>
            </w:pPr>
            <w:r>
              <w:rPr>
                <w:rFonts w:ascii="Arial" w:eastAsia="Arial" w:hAnsi="Arial" w:cs="Arial"/>
                <w:b/>
                <w:sz w:val="20"/>
                <w:szCs w:val="20"/>
              </w:rPr>
              <w:t>9/2/2025</w:t>
            </w:r>
          </w:p>
        </w:tc>
        <w:tc>
          <w:tcPr>
            <w:tcW w:w="813" w:type="dxa"/>
            <w:tcBorders>
              <w:top w:val="nil"/>
              <w:left w:val="single" w:sz="4" w:space="0" w:color="000000"/>
              <w:bottom w:val="single" w:sz="4" w:space="0" w:color="CCCCCC"/>
              <w:right w:val="single" w:sz="4" w:space="0" w:color="000000"/>
            </w:tcBorders>
            <w:shd w:val="clear" w:color="auto" w:fill="auto"/>
            <w:tcMar>
              <w:top w:w="30" w:type="dxa"/>
              <w:left w:w="45" w:type="dxa"/>
              <w:bottom w:w="30" w:type="dxa"/>
              <w:right w:w="45" w:type="dxa"/>
            </w:tcMar>
            <w:vAlign w:val="center"/>
          </w:tcPr>
          <w:p w14:paraId="26660E43" w14:textId="21A09ABE" w:rsidR="00F85364" w:rsidRDefault="00F85364" w:rsidP="00F85364">
            <w:pPr>
              <w:spacing w:after="0" w:line="240" w:lineRule="auto"/>
              <w:jc w:val="right"/>
              <w:rPr>
                <w:rFonts w:ascii="Arial" w:eastAsia="Arial" w:hAnsi="Arial" w:cs="Arial"/>
                <w:sz w:val="20"/>
                <w:szCs w:val="20"/>
              </w:rPr>
            </w:pPr>
            <w:r>
              <w:rPr>
                <w:rFonts w:ascii="Arial" w:hAnsi="Arial" w:cs="Arial"/>
                <w:color w:val="000000"/>
                <w:sz w:val="20"/>
                <w:szCs w:val="20"/>
              </w:rPr>
              <w:t xml:space="preserve">$490.00 </w:t>
            </w:r>
          </w:p>
        </w:tc>
        <w:tc>
          <w:tcPr>
            <w:tcW w:w="813" w:type="dxa"/>
            <w:tcBorders>
              <w:top w:val="nil"/>
              <w:left w:val="nil"/>
              <w:bottom w:val="single" w:sz="4" w:space="0" w:color="CCCCCC"/>
              <w:right w:val="single" w:sz="4" w:space="0" w:color="000000"/>
            </w:tcBorders>
            <w:shd w:val="clear" w:color="auto" w:fill="auto"/>
            <w:tcMar>
              <w:top w:w="30" w:type="dxa"/>
              <w:left w:w="45" w:type="dxa"/>
              <w:bottom w:w="30" w:type="dxa"/>
              <w:right w:w="45" w:type="dxa"/>
            </w:tcMar>
            <w:vAlign w:val="center"/>
          </w:tcPr>
          <w:p w14:paraId="343DDF6E" w14:textId="295D217F" w:rsidR="00F85364" w:rsidRDefault="00F85364" w:rsidP="00F85364">
            <w:pPr>
              <w:spacing w:after="0" w:line="240" w:lineRule="auto"/>
              <w:jc w:val="right"/>
              <w:rPr>
                <w:rFonts w:ascii="Arial" w:eastAsia="Arial" w:hAnsi="Arial" w:cs="Arial"/>
                <w:sz w:val="20"/>
                <w:szCs w:val="20"/>
              </w:rPr>
            </w:pPr>
            <w:r>
              <w:rPr>
                <w:rFonts w:ascii="Arial" w:hAnsi="Arial" w:cs="Arial"/>
                <w:color w:val="000000"/>
                <w:sz w:val="20"/>
                <w:szCs w:val="20"/>
              </w:rPr>
              <w:t xml:space="preserve">$715.00 </w:t>
            </w:r>
          </w:p>
        </w:tc>
        <w:tc>
          <w:tcPr>
            <w:tcW w:w="813" w:type="dxa"/>
            <w:tcBorders>
              <w:top w:val="nil"/>
              <w:left w:val="nil"/>
              <w:bottom w:val="single" w:sz="4" w:space="0" w:color="CCCCCC"/>
              <w:right w:val="single" w:sz="4" w:space="0" w:color="000000"/>
            </w:tcBorders>
            <w:shd w:val="clear" w:color="auto" w:fill="auto"/>
            <w:tcMar>
              <w:top w:w="30" w:type="dxa"/>
              <w:left w:w="45" w:type="dxa"/>
              <w:bottom w:w="30" w:type="dxa"/>
              <w:right w:w="45" w:type="dxa"/>
            </w:tcMar>
            <w:vAlign w:val="center"/>
          </w:tcPr>
          <w:p w14:paraId="44B1568D" w14:textId="74DAE0FF" w:rsidR="00F85364" w:rsidRDefault="00F85364" w:rsidP="00F85364">
            <w:pPr>
              <w:spacing w:after="0" w:line="240" w:lineRule="auto"/>
              <w:jc w:val="right"/>
              <w:rPr>
                <w:rFonts w:ascii="Arial" w:eastAsia="Arial" w:hAnsi="Arial" w:cs="Arial"/>
                <w:sz w:val="20"/>
                <w:szCs w:val="20"/>
              </w:rPr>
            </w:pPr>
            <w:r>
              <w:rPr>
                <w:rFonts w:ascii="Arial" w:hAnsi="Arial" w:cs="Arial"/>
                <w:color w:val="000000"/>
                <w:sz w:val="20"/>
                <w:szCs w:val="20"/>
              </w:rPr>
              <w:t xml:space="preserve">$875.00 </w:t>
            </w:r>
          </w:p>
        </w:tc>
        <w:tc>
          <w:tcPr>
            <w:tcW w:w="980" w:type="dxa"/>
            <w:tcBorders>
              <w:top w:val="nil"/>
              <w:left w:val="nil"/>
              <w:bottom w:val="single" w:sz="8" w:space="0" w:color="CCCCCC"/>
              <w:right w:val="single" w:sz="8" w:space="0" w:color="000000"/>
            </w:tcBorders>
            <w:shd w:val="clear" w:color="auto" w:fill="auto"/>
            <w:tcMar>
              <w:top w:w="30" w:type="dxa"/>
              <w:left w:w="45" w:type="dxa"/>
              <w:bottom w:w="30" w:type="dxa"/>
              <w:right w:w="45" w:type="dxa"/>
            </w:tcMar>
            <w:vAlign w:val="center"/>
          </w:tcPr>
          <w:p w14:paraId="62524606" w14:textId="7EB1D483" w:rsidR="00F85364" w:rsidRDefault="00F85364" w:rsidP="00F85364">
            <w:pPr>
              <w:spacing w:after="0" w:line="240" w:lineRule="auto"/>
              <w:jc w:val="right"/>
              <w:rPr>
                <w:rFonts w:ascii="Arial" w:eastAsia="Arial" w:hAnsi="Arial" w:cs="Arial"/>
                <w:sz w:val="20"/>
                <w:szCs w:val="20"/>
              </w:rPr>
            </w:pPr>
            <w:r>
              <w:rPr>
                <w:rFonts w:ascii="Arial" w:hAnsi="Arial" w:cs="Arial"/>
                <w:color w:val="000000"/>
                <w:sz w:val="20"/>
                <w:szCs w:val="20"/>
              </w:rPr>
              <w:t xml:space="preserve">$1,095.00 </w:t>
            </w:r>
          </w:p>
        </w:tc>
        <w:tc>
          <w:tcPr>
            <w:tcW w:w="980" w:type="dxa"/>
            <w:tcBorders>
              <w:top w:val="nil"/>
              <w:left w:val="nil"/>
              <w:bottom w:val="single" w:sz="8" w:space="0" w:color="CCCCCC"/>
              <w:right w:val="single" w:sz="8" w:space="0" w:color="000000"/>
            </w:tcBorders>
            <w:shd w:val="clear" w:color="auto" w:fill="auto"/>
            <w:tcMar>
              <w:top w:w="30" w:type="dxa"/>
              <w:left w:w="45" w:type="dxa"/>
              <w:bottom w:w="30" w:type="dxa"/>
              <w:right w:w="45" w:type="dxa"/>
            </w:tcMar>
            <w:vAlign w:val="center"/>
          </w:tcPr>
          <w:p w14:paraId="0955361D" w14:textId="0732A113" w:rsidR="00F85364" w:rsidRDefault="00F85364" w:rsidP="00F85364">
            <w:pPr>
              <w:spacing w:after="0" w:line="240" w:lineRule="auto"/>
              <w:jc w:val="right"/>
              <w:rPr>
                <w:rFonts w:ascii="Arial" w:eastAsia="Arial" w:hAnsi="Arial" w:cs="Arial"/>
                <w:sz w:val="20"/>
                <w:szCs w:val="20"/>
              </w:rPr>
            </w:pPr>
            <w:r>
              <w:rPr>
                <w:rFonts w:ascii="Arial" w:hAnsi="Arial" w:cs="Arial"/>
                <w:color w:val="000000"/>
                <w:sz w:val="20"/>
                <w:szCs w:val="20"/>
              </w:rPr>
              <w:t xml:space="preserve">$1,250.00 </w:t>
            </w:r>
          </w:p>
        </w:tc>
        <w:tc>
          <w:tcPr>
            <w:tcW w:w="1224" w:type="dxa"/>
            <w:tcBorders>
              <w:top w:val="nil"/>
              <w:left w:val="nil"/>
              <w:bottom w:val="single" w:sz="8" w:space="0" w:color="CCCCCC"/>
              <w:right w:val="single" w:sz="12" w:space="0" w:color="000000"/>
            </w:tcBorders>
            <w:shd w:val="clear" w:color="auto" w:fill="auto"/>
            <w:tcMar>
              <w:top w:w="30" w:type="dxa"/>
              <w:left w:w="45" w:type="dxa"/>
              <w:bottom w:w="30" w:type="dxa"/>
              <w:right w:w="45" w:type="dxa"/>
            </w:tcMar>
            <w:vAlign w:val="center"/>
          </w:tcPr>
          <w:p w14:paraId="2509B986" w14:textId="3C5A1691" w:rsidR="00F85364" w:rsidRDefault="00F85364" w:rsidP="00F85364">
            <w:pPr>
              <w:spacing w:after="0" w:line="240" w:lineRule="auto"/>
              <w:jc w:val="right"/>
              <w:rPr>
                <w:rFonts w:ascii="Arial" w:eastAsia="Arial" w:hAnsi="Arial" w:cs="Arial"/>
                <w:sz w:val="20"/>
                <w:szCs w:val="20"/>
              </w:rPr>
            </w:pPr>
            <w:r>
              <w:rPr>
                <w:rFonts w:ascii="Arial" w:hAnsi="Arial" w:cs="Arial"/>
                <w:color w:val="000000"/>
                <w:sz w:val="20"/>
                <w:szCs w:val="20"/>
              </w:rPr>
              <w:t xml:space="preserve">$320.00 </w:t>
            </w:r>
          </w:p>
        </w:tc>
      </w:tr>
      <w:tr w:rsidR="00F85364" w14:paraId="6434A030" w14:textId="77777777" w:rsidTr="00CC7899">
        <w:trPr>
          <w:trHeight w:val="315"/>
        </w:trPr>
        <w:tc>
          <w:tcPr>
            <w:tcW w:w="1836" w:type="dxa"/>
            <w:tcBorders>
              <w:top w:val="single" w:sz="6" w:space="0" w:color="CCCCCC"/>
              <w:left w:val="single" w:sz="12" w:space="0" w:color="000000"/>
              <w:bottom w:val="single" w:sz="6" w:space="0" w:color="000000"/>
              <w:right w:val="single" w:sz="6" w:space="0" w:color="000000"/>
            </w:tcBorders>
            <w:tcMar>
              <w:top w:w="30" w:type="dxa"/>
              <w:left w:w="45" w:type="dxa"/>
              <w:bottom w:w="30" w:type="dxa"/>
              <w:right w:w="45" w:type="dxa"/>
            </w:tcMar>
            <w:vAlign w:val="bottom"/>
          </w:tcPr>
          <w:p w14:paraId="1F1BDF99" w14:textId="6BE66880" w:rsidR="00F85364" w:rsidRDefault="00F85364" w:rsidP="00F85364">
            <w:pPr>
              <w:spacing w:after="0" w:line="240" w:lineRule="auto"/>
              <w:jc w:val="right"/>
              <w:rPr>
                <w:rFonts w:ascii="Arial" w:eastAsia="Arial" w:hAnsi="Arial" w:cs="Arial"/>
                <w:b/>
                <w:sz w:val="20"/>
                <w:szCs w:val="20"/>
              </w:rPr>
            </w:pPr>
            <w:r>
              <w:rPr>
                <w:rFonts w:ascii="Arial" w:eastAsia="Arial" w:hAnsi="Arial" w:cs="Arial"/>
                <w:b/>
                <w:sz w:val="20"/>
                <w:szCs w:val="20"/>
              </w:rPr>
              <w:t>9/8/2025</w:t>
            </w:r>
          </w:p>
        </w:tc>
        <w:tc>
          <w:tcPr>
            <w:tcW w:w="813" w:type="dxa"/>
            <w:tcBorders>
              <w:top w:val="nil"/>
              <w:left w:val="single" w:sz="4" w:space="0" w:color="000000"/>
              <w:bottom w:val="single" w:sz="4" w:space="0" w:color="000000"/>
              <w:right w:val="single" w:sz="4" w:space="0" w:color="000000"/>
            </w:tcBorders>
            <w:shd w:val="clear" w:color="auto" w:fill="auto"/>
            <w:tcMar>
              <w:top w:w="30" w:type="dxa"/>
              <w:left w:w="45" w:type="dxa"/>
              <w:bottom w:w="30" w:type="dxa"/>
              <w:right w:w="45" w:type="dxa"/>
            </w:tcMar>
            <w:vAlign w:val="center"/>
          </w:tcPr>
          <w:p w14:paraId="0B5DBFA3" w14:textId="04380FA8" w:rsidR="00F85364" w:rsidRDefault="00F85364" w:rsidP="00F85364">
            <w:pPr>
              <w:spacing w:after="0" w:line="240" w:lineRule="auto"/>
              <w:jc w:val="right"/>
              <w:rPr>
                <w:rFonts w:ascii="Arial" w:eastAsia="Arial" w:hAnsi="Arial" w:cs="Arial"/>
                <w:sz w:val="20"/>
                <w:szCs w:val="20"/>
              </w:rPr>
            </w:pPr>
            <w:r>
              <w:rPr>
                <w:rFonts w:ascii="Arial" w:hAnsi="Arial" w:cs="Arial"/>
                <w:color w:val="000000"/>
                <w:sz w:val="20"/>
                <w:szCs w:val="20"/>
              </w:rPr>
              <w:t xml:space="preserve">$459.38 </w:t>
            </w:r>
          </w:p>
        </w:tc>
        <w:tc>
          <w:tcPr>
            <w:tcW w:w="813" w:type="dxa"/>
            <w:tcBorders>
              <w:top w:val="nil"/>
              <w:left w:val="nil"/>
              <w:bottom w:val="single" w:sz="4" w:space="0" w:color="000000"/>
              <w:right w:val="single" w:sz="4" w:space="0" w:color="000000"/>
            </w:tcBorders>
            <w:shd w:val="clear" w:color="auto" w:fill="auto"/>
            <w:tcMar>
              <w:top w:w="30" w:type="dxa"/>
              <w:left w:w="45" w:type="dxa"/>
              <w:bottom w:w="30" w:type="dxa"/>
              <w:right w:w="45" w:type="dxa"/>
            </w:tcMar>
            <w:vAlign w:val="center"/>
          </w:tcPr>
          <w:p w14:paraId="268D8108" w14:textId="75BD5933" w:rsidR="00F85364" w:rsidRDefault="00F85364" w:rsidP="00F85364">
            <w:pPr>
              <w:spacing w:after="0" w:line="240" w:lineRule="auto"/>
              <w:jc w:val="right"/>
              <w:rPr>
                <w:rFonts w:ascii="Arial" w:eastAsia="Arial" w:hAnsi="Arial" w:cs="Arial"/>
                <w:sz w:val="20"/>
                <w:szCs w:val="20"/>
              </w:rPr>
            </w:pPr>
            <w:r>
              <w:rPr>
                <w:rFonts w:ascii="Arial" w:hAnsi="Arial" w:cs="Arial"/>
                <w:color w:val="000000"/>
                <w:sz w:val="20"/>
                <w:szCs w:val="20"/>
              </w:rPr>
              <w:t xml:space="preserve">$670.31 </w:t>
            </w:r>
          </w:p>
        </w:tc>
        <w:tc>
          <w:tcPr>
            <w:tcW w:w="813" w:type="dxa"/>
            <w:tcBorders>
              <w:top w:val="nil"/>
              <w:left w:val="nil"/>
              <w:bottom w:val="single" w:sz="4" w:space="0" w:color="000000"/>
              <w:right w:val="single" w:sz="4" w:space="0" w:color="000000"/>
            </w:tcBorders>
            <w:shd w:val="clear" w:color="auto" w:fill="auto"/>
            <w:tcMar>
              <w:top w:w="30" w:type="dxa"/>
              <w:left w:w="45" w:type="dxa"/>
              <w:bottom w:w="30" w:type="dxa"/>
              <w:right w:w="45" w:type="dxa"/>
            </w:tcMar>
            <w:vAlign w:val="center"/>
          </w:tcPr>
          <w:p w14:paraId="1D9BE391" w14:textId="7C13EA11" w:rsidR="00F85364" w:rsidRDefault="00F85364" w:rsidP="00F85364">
            <w:pPr>
              <w:spacing w:after="0" w:line="240" w:lineRule="auto"/>
              <w:jc w:val="right"/>
              <w:rPr>
                <w:rFonts w:ascii="Arial" w:eastAsia="Arial" w:hAnsi="Arial" w:cs="Arial"/>
                <w:sz w:val="20"/>
                <w:szCs w:val="20"/>
              </w:rPr>
            </w:pPr>
            <w:r>
              <w:rPr>
                <w:rFonts w:ascii="Arial" w:hAnsi="Arial" w:cs="Arial"/>
                <w:color w:val="000000"/>
                <w:sz w:val="20"/>
                <w:szCs w:val="20"/>
              </w:rPr>
              <w:t xml:space="preserve">$820.31 </w:t>
            </w:r>
          </w:p>
        </w:tc>
        <w:tc>
          <w:tcPr>
            <w:tcW w:w="980" w:type="dxa"/>
            <w:tcBorders>
              <w:top w:val="nil"/>
              <w:left w:val="nil"/>
              <w:bottom w:val="single" w:sz="8" w:space="0" w:color="000000"/>
              <w:right w:val="single" w:sz="8" w:space="0" w:color="000000"/>
            </w:tcBorders>
            <w:shd w:val="clear" w:color="auto" w:fill="auto"/>
            <w:tcMar>
              <w:top w:w="30" w:type="dxa"/>
              <w:left w:w="45" w:type="dxa"/>
              <w:bottom w:w="30" w:type="dxa"/>
              <w:right w:w="45" w:type="dxa"/>
            </w:tcMar>
            <w:vAlign w:val="center"/>
          </w:tcPr>
          <w:p w14:paraId="0075F0BB" w14:textId="67208926" w:rsidR="00F85364" w:rsidRDefault="00F85364" w:rsidP="00F85364">
            <w:pPr>
              <w:spacing w:after="0" w:line="240" w:lineRule="auto"/>
              <w:jc w:val="right"/>
              <w:rPr>
                <w:rFonts w:ascii="Arial" w:eastAsia="Arial" w:hAnsi="Arial" w:cs="Arial"/>
                <w:sz w:val="20"/>
                <w:szCs w:val="20"/>
              </w:rPr>
            </w:pPr>
            <w:r>
              <w:rPr>
                <w:rFonts w:ascii="Arial" w:hAnsi="Arial" w:cs="Arial"/>
                <w:color w:val="000000"/>
                <w:sz w:val="20"/>
                <w:szCs w:val="20"/>
              </w:rPr>
              <w:t xml:space="preserve">$1,026.56 </w:t>
            </w:r>
          </w:p>
        </w:tc>
        <w:tc>
          <w:tcPr>
            <w:tcW w:w="980" w:type="dxa"/>
            <w:tcBorders>
              <w:top w:val="nil"/>
              <w:left w:val="nil"/>
              <w:bottom w:val="single" w:sz="8" w:space="0" w:color="000000"/>
              <w:right w:val="single" w:sz="8" w:space="0" w:color="000000"/>
            </w:tcBorders>
            <w:shd w:val="clear" w:color="auto" w:fill="auto"/>
            <w:tcMar>
              <w:top w:w="30" w:type="dxa"/>
              <w:left w:w="45" w:type="dxa"/>
              <w:bottom w:w="30" w:type="dxa"/>
              <w:right w:w="45" w:type="dxa"/>
            </w:tcMar>
            <w:vAlign w:val="center"/>
          </w:tcPr>
          <w:p w14:paraId="47A0F6DC" w14:textId="663A53CA" w:rsidR="00F85364" w:rsidRDefault="00F85364" w:rsidP="00F85364">
            <w:pPr>
              <w:spacing w:after="0" w:line="240" w:lineRule="auto"/>
              <w:jc w:val="right"/>
              <w:rPr>
                <w:rFonts w:ascii="Arial" w:eastAsia="Arial" w:hAnsi="Arial" w:cs="Arial"/>
                <w:sz w:val="20"/>
                <w:szCs w:val="20"/>
              </w:rPr>
            </w:pPr>
            <w:r>
              <w:rPr>
                <w:rFonts w:ascii="Arial" w:hAnsi="Arial" w:cs="Arial"/>
                <w:color w:val="000000"/>
                <w:sz w:val="20"/>
                <w:szCs w:val="20"/>
              </w:rPr>
              <w:t xml:space="preserve">$1,171.87 </w:t>
            </w:r>
          </w:p>
        </w:tc>
        <w:tc>
          <w:tcPr>
            <w:tcW w:w="1224" w:type="dxa"/>
            <w:tcBorders>
              <w:top w:val="nil"/>
              <w:left w:val="nil"/>
              <w:bottom w:val="single" w:sz="8" w:space="0" w:color="000000"/>
              <w:right w:val="single" w:sz="12" w:space="0" w:color="000000"/>
            </w:tcBorders>
            <w:shd w:val="clear" w:color="auto" w:fill="auto"/>
            <w:tcMar>
              <w:top w:w="30" w:type="dxa"/>
              <w:left w:w="45" w:type="dxa"/>
              <w:bottom w:w="30" w:type="dxa"/>
              <w:right w:w="45" w:type="dxa"/>
            </w:tcMar>
            <w:vAlign w:val="center"/>
          </w:tcPr>
          <w:p w14:paraId="052B2B9C" w14:textId="66AD562E" w:rsidR="00F85364" w:rsidRDefault="00F85364" w:rsidP="00F85364">
            <w:pPr>
              <w:spacing w:after="0" w:line="240" w:lineRule="auto"/>
              <w:jc w:val="right"/>
              <w:rPr>
                <w:rFonts w:ascii="Arial" w:eastAsia="Arial" w:hAnsi="Arial" w:cs="Arial"/>
                <w:sz w:val="20"/>
                <w:szCs w:val="20"/>
              </w:rPr>
            </w:pPr>
            <w:r>
              <w:rPr>
                <w:rFonts w:ascii="Arial" w:hAnsi="Arial" w:cs="Arial"/>
                <w:color w:val="000000"/>
                <w:sz w:val="20"/>
                <w:szCs w:val="20"/>
              </w:rPr>
              <w:t xml:space="preserve">$300.00 </w:t>
            </w:r>
          </w:p>
        </w:tc>
      </w:tr>
      <w:tr w:rsidR="00F85364" w14:paraId="38BE648C" w14:textId="77777777" w:rsidTr="00CC7899">
        <w:trPr>
          <w:trHeight w:val="315"/>
        </w:trPr>
        <w:tc>
          <w:tcPr>
            <w:tcW w:w="1836" w:type="dxa"/>
            <w:tcBorders>
              <w:top w:val="single" w:sz="6" w:space="0" w:color="CCCCCC"/>
              <w:left w:val="single" w:sz="12" w:space="0" w:color="000000"/>
              <w:bottom w:val="single" w:sz="6" w:space="0" w:color="000000"/>
              <w:right w:val="single" w:sz="6" w:space="0" w:color="000000"/>
            </w:tcBorders>
            <w:tcMar>
              <w:top w:w="30" w:type="dxa"/>
              <w:left w:w="45" w:type="dxa"/>
              <w:bottom w:w="30" w:type="dxa"/>
              <w:right w:w="45" w:type="dxa"/>
            </w:tcMar>
            <w:vAlign w:val="bottom"/>
          </w:tcPr>
          <w:p w14:paraId="51F24B32" w14:textId="3F7E4A60" w:rsidR="00F85364" w:rsidRDefault="00F85364" w:rsidP="00F85364">
            <w:pPr>
              <w:spacing w:after="0" w:line="240" w:lineRule="auto"/>
              <w:jc w:val="right"/>
              <w:rPr>
                <w:rFonts w:ascii="Arial" w:eastAsia="Arial" w:hAnsi="Arial" w:cs="Arial"/>
                <w:b/>
                <w:sz w:val="20"/>
                <w:szCs w:val="20"/>
              </w:rPr>
            </w:pPr>
            <w:r>
              <w:rPr>
                <w:rFonts w:ascii="Arial" w:eastAsia="Arial" w:hAnsi="Arial" w:cs="Arial"/>
                <w:b/>
                <w:sz w:val="20"/>
                <w:szCs w:val="20"/>
              </w:rPr>
              <w:t>9/15/2025</w:t>
            </w:r>
          </w:p>
        </w:tc>
        <w:tc>
          <w:tcPr>
            <w:tcW w:w="813" w:type="dxa"/>
            <w:tcBorders>
              <w:top w:val="nil"/>
              <w:left w:val="single" w:sz="4" w:space="0" w:color="000000"/>
              <w:bottom w:val="single" w:sz="4" w:space="0" w:color="000000"/>
              <w:right w:val="single" w:sz="4" w:space="0" w:color="000000"/>
            </w:tcBorders>
            <w:shd w:val="clear" w:color="auto" w:fill="auto"/>
            <w:tcMar>
              <w:top w:w="30" w:type="dxa"/>
              <w:left w:w="45" w:type="dxa"/>
              <w:bottom w:w="30" w:type="dxa"/>
              <w:right w:w="45" w:type="dxa"/>
            </w:tcMar>
            <w:vAlign w:val="center"/>
          </w:tcPr>
          <w:p w14:paraId="573B9D5F" w14:textId="1E8CA3B2" w:rsidR="00F85364" w:rsidRDefault="00F85364" w:rsidP="00F85364">
            <w:pPr>
              <w:spacing w:after="0" w:line="240" w:lineRule="auto"/>
              <w:jc w:val="right"/>
              <w:rPr>
                <w:rFonts w:ascii="Arial" w:eastAsia="Arial" w:hAnsi="Arial" w:cs="Arial"/>
                <w:sz w:val="20"/>
                <w:szCs w:val="20"/>
              </w:rPr>
            </w:pPr>
            <w:r>
              <w:rPr>
                <w:rFonts w:ascii="Arial" w:hAnsi="Arial" w:cs="Arial"/>
                <w:color w:val="000000"/>
                <w:sz w:val="20"/>
                <w:szCs w:val="20"/>
              </w:rPr>
              <w:t xml:space="preserve">$428.75 </w:t>
            </w:r>
          </w:p>
        </w:tc>
        <w:tc>
          <w:tcPr>
            <w:tcW w:w="813" w:type="dxa"/>
            <w:tcBorders>
              <w:top w:val="nil"/>
              <w:left w:val="nil"/>
              <w:bottom w:val="single" w:sz="4" w:space="0" w:color="000000"/>
              <w:right w:val="single" w:sz="4" w:space="0" w:color="000000"/>
            </w:tcBorders>
            <w:shd w:val="clear" w:color="auto" w:fill="auto"/>
            <w:tcMar>
              <w:top w:w="30" w:type="dxa"/>
              <w:left w:w="45" w:type="dxa"/>
              <w:bottom w:w="30" w:type="dxa"/>
              <w:right w:w="45" w:type="dxa"/>
            </w:tcMar>
            <w:vAlign w:val="center"/>
          </w:tcPr>
          <w:p w14:paraId="2511280B" w14:textId="14709A5D" w:rsidR="00F85364" w:rsidRDefault="00F85364" w:rsidP="00F85364">
            <w:pPr>
              <w:spacing w:after="0" w:line="240" w:lineRule="auto"/>
              <w:jc w:val="right"/>
              <w:rPr>
                <w:rFonts w:ascii="Arial" w:eastAsia="Arial" w:hAnsi="Arial" w:cs="Arial"/>
                <w:sz w:val="20"/>
                <w:szCs w:val="20"/>
              </w:rPr>
            </w:pPr>
            <w:r>
              <w:rPr>
                <w:rFonts w:ascii="Arial" w:hAnsi="Arial" w:cs="Arial"/>
                <w:color w:val="000000"/>
                <w:sz w:val="20"/>
                <w:szCs w:val="20"/>
              </w:rPr>
              <w:t xml:space="preserve">$625.63 </w:t>
            </w:r>
          </w:p>
        </w:tc>
        <w:tc>
          <w:tcPr>
            <w:tcW w:w="813" w:type="dxa"/>
            <w:tcBorders>
              <w:top w:val="nil"/>
              <w:left w:val="nil"/>
              <w:bottom w:val="single" w:sz="4" w:space="0" w:color="000000"/>
              <w:right w:val="single" w:sz="4" w:space="0" w:color="000000"/>
            </w:tcBorders>
            <w:shd w:val="clear" w:color="auto" w:fill="auto"/>
            <w:tcMar>
              <w:top w:w="30" w:type="dxa"/>
              <w:left w:w="45" w:type="dxa"/>
              <w:bottom w:w="30" w:type="dxa"/>
              <w:right w:w="45" w:type="dxa"/>
            </w:tcMar>
            <w:vAlign w:val="center"/>
          </w:tcPr>
          <w:p w14:paraId="1E3A025E" w14:textId="3EDEAC30" w:rsidR="00F85364" w:rsidRDefault="00F85364" w:rsidP="00F85364">
            <w:pPr>
              <w:spacing w:after="0" w:line="240" w:lineRule="auto"/>
              <w:jc w:val="right"/>
              <w:rPr>
                <w:rFonts w:ascii="Arial" w:eastAsia="Arial" w:hAnsi="Arial" w:cs="Arial"/>
                <w:sz w:val="20"/>
                <w:szCs w:val="20"/>
              </w:rPr>
            </w:pPr>
            <w:r>
              <w:rPr>
                <w:rFonts w:ascii="Arial" w:hAnsi="Arial" w:cs="Arial"/>
                <w:color w:val="000000"/>
                <w:sz w:val="20"/>
                <w:szCs w:val="20"/>
              </w:rPr>
              <w:t xml:space="preserve">$765.63 </w:t>
            </w:r>
          </w:p>
        </w:tc>
        <w:tc>
          <w:tcPr>
            <w:tcW w:w="980" w:type="dxa"/>
            <w:tcBorders>
              <w:top w:val="nil"/>
              <w:left w:val="nil"/>
              <w:bottom w:val="single" w:sz="8" w:space="0" w:color="000000"/>
              <w:right w:val="single" w:sz="8" w:space="0" w:color="000000"/>
            </w:tcBorders>
            <w:shd w:val="clear" w:color="auto" w:fill="auto"/>
            <w:tcMar>
              <w:top w:w="30" w:type="dxa"/>
              <w:left w:w="45" w:type="dxa"/>
              <w:bottom w:w="30" w:type="dxa"/>
              <w:right w:w="45" w:type="dxa"/>
            </w:tcMar>
            <w:vAlign w:val="center"/>
          </w:tcPr>
          <w:p w14:paraId="327997DB" w14:textId="22D00ED6" w:rsidR="00F85364" w:rsidRDefault="00F85364" w:rsidP="00F85364">
            <w:pPr>
              <w:spacing w:after="0" w:line="240" w:lineRule="auto"/>
              <w:jc w:val="right"/>
              <w:rPr>
                <w:rFonts w:ascii="Arial" w:eastAsia="Arial" w:hAnsi="Arial" w:cs="Arial"/>
                <w:sz w:val="20"/>
                <w:szCs w:val="20"/>
              </w:rPr>
            </w:pPr>
            <w:r>
              <w:rPr>
                <w:rFonts w:ascii="Arial" w:hAnsi="Arial" w:cs="Arial"/>
                <w:color w:val="000000"/>
                <w:sz w:val="20"/>
                <w:szCs w:val="20"/>
              </w:rPr>
              <w:t xml:space="preserve">$958.12 </w:t>
            </w:r>
          </w:p>
        </w:tc>
        <w:tc>
          <w:tcPr>
            <w:tcW w:w="980" w:type="dxa"/>
            <w:tcBorders>
              <w:top w:val="nil"/>
              <w:left w:val="nil"/>
              <w:bottom w:val="single" w:sz="8" w:space="0" w:color="000000"/>
              <w:right w:val="single" w:sz="8" w:space="0" w:color="000000"/>
            </w:tcBorders>
            <w:shd w:val="clear" w:color="auto" w:fill="auto"/>
            <w:tcMar>
              <w:top w:w="30" w:type="dxa"/>
              <w:left w:w="45" w:type="dxa"/>
              <w:bottom w:w="30" w:type="dxa"/>
              <w:right w:w="45" w:type="dxa"/>
            </w:tcMar>
            <w:vAlign w:val="center"/>
          </w:tcPr>
          <w:p w14:paraId="7DC37FE0" w14:textId="22D5DF57" w:rsidR="00F85364" w:rsidRDefault="00F85364" w:rsidP="00F85364">
            <w:pPr>
              <w:spacing w:after="0" w:line="240" w:lineRule="auto"/>
              <w:jc w:val="right"/>
              <w:rPr>
                <w:rFonts w:ascii="Arial" w:eastAsia="Arial" w:hAnsi="Arial" w:cs="Arial"/>
                <w:sz w:val="20"/>
                <w:szCs w:val="20"/>
              </w:rPr>
            </w:pPr>
            <w:r>
              <w:rPr>
                <w:rFonts w:ascii="Arial" w:hAnsi="Arial" w:cs="Arial"/>
                <w:color w:val="000000"/>
                <w:sz w:val="20"/>
                <w:szCs w:val="20"/>
              </w:rPr>
              <w:t xml:space="preserve">$1,093.74 </w:t>
            </w:r>
          </w:p>
        </w:tc>
        <w:tc>
          <w:tcPr>
            <w:tcW w:w="1224" w:type="dxa"/>
            <w:tcBorders>
              <w:top w:val="nil"/>
              <w:left w:val="nil"/>
              <w:bottom w:val="single" w:sz="8" w:space="0" w:color="000000"/>
              <w:right w:val="single" w:sz="12" w:space="0" w:color="000000"/>
            </w:tcBorders>
            <w:shd w:val="clear" w:color="auto" w:fill="auto"/>
            <w:tcMar>
              <w:top w:w="30" w:type="dxa"/>
              <w:left w:w="45" w:type="dxa"/>
              <w:bottom w:w="30" w:type="dxa"/>
              <w:right w:w="45" w:type="dxa"/>
            </w:tcMar>
            <w:vAlign w:val="center"/>
          </w:tcPr>
          <w:p w14:paraId="500DB3FA" w14:textId="01E5DDE8" w:rsidR="00F85364" w:rsidRDefault="00F85364" w:rsidP="00F85364">
            <w:pPr>
              <w:spacing w:after="0" w:line="240" w:lineRule="auto"/>
              <w:jc w:val="right"/>
              <w:rPr>
                <w:rFonts w:ascii="Arial" w:eastAsia="Arial" w:hAnsi="Arial" w:cs="Arial"/>
                <w:sz w:val="20"/>
                <w:szCs w:val="20"/>
              </w:rPr>
            </w:pPr>
            <w:r>
              <w:rPr>
                <w:rFonts w:ascii="Arial" w:hAnsi="Arial" w:cs="Arial"/>
                <w:color w:val="000000"/>
                <w:sz w:val="20"/>
                <w:szCs w:val="20"/>
              </w:rPr>
              <w:t xml:space="preserve">$280.00 </w:t>
            </w:r>
          </w:p>
        </w:tc>
      </w:tr>
      <w:tr w:rsidR="00F85364" w14:paraId="4F4825D8" w14:textId="77777777" w:rsidTr="00CC7899">
        <w:trPr>
          <w:trHeight w:val="315"/>
        </w:trPr>
        <w:tc>
          <w:tcPr>
            <w:tcW w:w="1836" w:type="dxa"/>
            <w:tcBorders>
              <w:top w:val="single" w:sz="6" w:space="0" w:color="CCCCCC"/>
              <w:left w:val="single" w:sz="12" w:space="0" w:color="000000"/>
              <w:bottom w:val="single" w:sz="6" w:space="0" w:color="000000"/>
              <w:right w:val="single" w:sz="6" w:space="0" w:color="000000"/>
            </w:tcBorders>
            <w:tcMar>
              <w:top w:w="30" w:type="dxa"/>
              <w:left w:w="45" w:type="dxa"/>
              <w:bottom w:w="30" w:type="dxa"/>
              <w:right w:w="45" w:type="dxa"/>
            </w:tcMar>
            <w:vAlign w:val="bottom"/>
          </w:tcPr>
          <w:p w14:paraId="7B2429D2" w14:textId="22ADD39F" w:rsidR="00F85364" w:rsidRDefault="00F85364" w:rsidP="00F85364">
            <w:pPr>
              <w:spacing w:after="0" w:line="240" w:lineRule="auto"/>
              <w:jc w:val="right"/>
              <w:rPr>
                <w:rFonts w:ascii="Arial" w:eastAsia="Arial" w:hAnsi="Arial" w:cs="Arial"/>
                <w:b/>
                <w:sz w:val="20"/>
                <w:szCs w:val="20"/>
              </w:rPr>
            </w:pPr>
            <w:r>
              <w:rPr>
                <w:rFonts w:ascii="Arial" w:eastAsia="Arial" w:hAnsi="Arial" w:cs="Arial"/>
                <w:b/>
                <w:sz w:val="20"/>
                <w:szCs w:val="20"/>
              </w:rPr>
              <w:t>9/22/2025</w:t>
            </w:r>
          </w:p>
        </w:tc>
        <w:tc>
          <w:tcPr>
            <w:tcW w:w="813" w:type="dxa"/>
            <w:tcBorders>
              <w:top w:val="nil"/>
              <w:left w:val="single" w:sz="4" w:space="0" w:color="000000"/>
              <w:bottom w:val="single" w:sz="4" w:space="0" w:color="000000"/>
              <w:right w:val="single" w:sz="4" w:space="0" w:color="000000"/>
            </w:tcBorders>
            <w:shd w:val="clear" w:color="auto" w:fill="auto"/>
            <w:tcMar>
              <w:top w:w="30" w:type="dxa"/>
              <w:left w:w="45" w:type="dxa"/>
              <w:bottom w:w="30" w:type="dxa"/>
              <w:right w:w="45" w:type="dxa"/>
            </w:tcMar>
            <w:vAlign w:val="center"/>
          </w:tcPr>
          <w:p w14:paraId="35654AC3" w14:textId="003E6E30" w:rsidR="00F85364" w:rsidRDefault="00F85364" w:rsidP="00F85364">
            <w:pPr>
              <w:spacing w:after="0" w:line="240" w:lineRule="auto"/>
              <w:jc w:val="right"/>
              <w:rPr>
                <w:rFonts w:ascii="Arial" w:eastAsia="Arial" w:hAnsi="Arial" w:cs="Arial"/>
                <w:sz w:val="20"/>
                <w:szCs w:val="20"/>
              </w:rPr>
            </w:pPr>
            <w:r>
              <w:rPr>
                <w:rFonts w:ascii="Arial" w:hAnsi="Arial" w:cs="Arial"/>
                <w:color w:val="000000"/>
                <w:sz w:val="20"/>
                <w:szCs w:val="20"/>
              </w:rPr>
              <w:t xml:space="preserve">$398.13 </w:t>
            </w:r>
          </w:p>
        </w:tc>
        <w:tc>
          <w:tcPr>
            <w:tcW w:w="813" w:type="dxa"/>
            <w:tcBorders>
              <w:top w:val="nil"/>
              <w:left w:val="nil"/>
              <w:bottom w:val="single" w:sz="4" w:space="0" w:color="000000"/>
              <w:right w:val="single" w:sz="4" w:space="0" w:color="000000"/>
            </w:tcBorders>
            <w:shd w:val="clear" w:color="auto" w:fill="auto"/>
            <w:tcMar>
              <w:top w:w="30" w:type="dxa"/>
              <w:left w:w="45" w:type="dxa"/>
              <w:bottom w:w="30" w:type="dxa"/>
              <w:right w:w="45" w:type="dxa"/>
            </w:tcMar>
            <w:vAlign w:val="center"/>
          </w:tcPr>
          <w:p w14:paraId="09F1DCDB" w14:textId="7615D24B" w:rsidR="00F85364" w:rsidRDefault="00F85364" w:rsidP="00F85364">
            <w:pPr>
              <w:spacing w:after="0" w:line="240" w:lineRule="auto"/>
              <w:jc w:val="right"/>
              <w:rPr>
                <w:rFonts w:ascii="Arial" w:eastAsia="Arial" w:hAnsi="Arial" w:cs="Arial"/>
                <w:sz w:val="20"/>
                <w:szCs w:val="20"/>
              </w:rPr>
            </w:pPr>
            <w:r>
              <w:rPr>
                <w:rFonts w:ascii="Arial" w:hAnsi="Arial" w:cs="Arial"/>
                <w:color w:val="000000"/>
                <w:sz w:val="20"/>
                <w:szCs w:val="20"/>
              </w:rPr>
              <w:t xml:space="preserve">$580.94 </w:t>
            </w:r>
          </w:p>
        </w:tc>
        <w:tc>
          <w:tcPr>
            <w:tcW w:w="813" w:type="dxa"/>
            <w:tcBorders>
              <w:top w:val="nil"/>
              <w:left w:val="nil"/>
              <w:bottom w:val="single" w:sz="4" w:space="0" w:color="000000"/>
              <w:right w:val="single" w:sz="4" w:space="0" w:color="000000"/>
            </w:tcBorders>
            <w:shd w:val="clear" w:color="auto" w:fill="auto"/>
            <w:tcMar>
              <w:top w:w="30" w:type="dxa"/>
              <w:left w:w="45" w:type="dxa"/>
              <w:bottom w:w="30" w:type="dxa"/>
              <w:right w:w="45" w:type="dxa"/>
            </w:tcMar>
            <w:vAlign w:val="center"/>
          </w:tcPr>
          <w:p w14:paraId="1EB27203" w14:textId="3E31838E" w:rsidR="00F85364" w:rsidRDefault="00F85364" w:rsidP="00F85364">
            <w:pPr>
              <w:spacing w:after="0" w:line="240" w:lineRule="auto"/>
              <w:jc w:val="right"/>
              <w:rPr>
                <w:rFonts w:ascii="Arial" w:eastAsia="Arial" w:hAnsi="Arial" w:cs="Arial"/>
                <w:sz w:val="20"/>
                <w:szCs w:val="20"/>
              </w:rPr>
            </w:pPr>
            <w:r>
              <w:rPr>
                <w:rFonts w:ascii="Arial" w:hAnsi="Arial" w:cs="Arial"/>
                <w:color w:val="000000"/>
                <w:sz w:val="20"/>
                <w:szCs w:val="20"/>
              </w:rPr>
              <w:t xml:space="preserve">$710.94 </w:t>
            </w:r>
          </w:p>
        </w:tc>
        <w:tc>
          <w:tcPr>
            <w:tcW w:w="980" w:type="dxa"/>
            <w:tcBorders>
              <w:top w:val="nil"/>
              <w:left w:val="nil"/>
              <w:bottom w:val="single" w:sz="8" w:space="0" w:color="000000"/>
              <w:right w:val="single" w:sz="8" w:space="0" w:color="000000"/>
            </w:tcBorders>
            <w:shd w:val="clear" w:color="auto" w:fill="auto"/>
            <w:tcMar>
              <w:top w:w="30" w:type="dxa"/>
              <w:left w:w="45" w:type="dxa"/>
              <w:bottom w:w="30" w:type="dxa"/>
              <w:right w:w="45" w:type="dxa"/>
            </w:tcMar>
            <w:vAlign w:val="center"/>
          </w:tcPr>
          <w:p w14:paraId="3ECC9643" w14:textId="6A7EC3D4" w:rsidR="00F85364" w:rsidRDefault="00F85364" w:rsidP="00F85364">
            <w:pPr>
              <w:spacing w:after="0" w:line="240" w:lineRule="auto"/>
              <w:jc w:val="right"/>
              <w:rPr>
                <w:rFonts w:ascii="Arial" w:eastAsia="Arial" w:hAnsi="Arial" w:cs="Arial"/>
                <w:sz w:val="20"/>
                <w:szCs w:val="20"/>
              </w:rPr>
            </w:pPr>
            <w:r>
              <w:rPr>
                <w:rFonts w:ascii="Arial" w:hAnsi="Arial" w:cs="Arial"/>
                <w:color w:val="000000"/>
                <w:sz w:val="20"/>
                <w:szCs w:val="20"/>
              </w:rPr>
              <w:t xml:space="preserve">$889.68 </w:t>
            </w:r>
          </w:p>
        </w:tc>
        <w:tc>
          <w:tcPr>
            <w:tcW w:w="980" w:type="dxa"/>
            <w:tcBorders>
              <w:top w:val="nil"/>
              <w:left w:val="nil"/>
              <w:bottom w:val="single" w:sz="8" w:space="0" w:color="000000"/>
              <w:right w:val="single" w:sz="8" w:space="0" w:color="000000"/>
            </w:tcBorders>
            <w:shd w:val="clear" w:color="auto" w:fill="auto"/>
            <w:tcMar>
              <w:top w:w="30" w:type="dxa"/>
              <w:left w:w="45" w:type="dxa"/>
              <w:bottom w:w="30" w:type="dxa"/>
              <w:right w:w="45" w:type="dxa"/>
            </w:tcMar>
            <w:vAlign w:val="center"/>
          </w:tcPr>
          <w:p w14:paraId="49AD5285" w14:textId="1C2B7EDA" w:rsidR="00F85364" w:rsidRDefault="00F85364" w:rsidP="00F85364">
            <w:pPr>
              <w:spacing w:after="0" w:line="240" w:lineRule="auto"/>
              <w:jc w:val="right"/>
              <w:rPr>
                <w:rFonts w:ascii="Arial" w:eastAsia="Arial" w:hAnsi="Arial" w:cs="Arial"/>
                <w:sz w:val="20"/>
                <w:szCs w:val="20"/>
              </w:rPr>
            </w:pPr>
            <w:r>
              <w:rPr>
                <w:rFonts w:ascii="Arial" w:hAnsi="Arial" w:cs="Arial"/>
                <w:color w:val="000000"/>
                <w:sz w:val="20"/>
                <w:szCs w:val="20"/>
              </w:rPr>
              <w:t xml:space="preserve">$1,015.61 </w:t>
            </w:r>
          </w:p>
        </w:tc>
        <w:tc>
          <w:tcPr>
            <w:tcW w:w="1224" w:type="dxa"/>
            <w:tcBorders>
              <w:top w:val="nil"/>
              <w:left w:val="nil"/>
              <w:bottom w:val="single" w:sz="8" w:space="0" w:color="000000"/>
              <w:right w:val="single" w:sz="12" w:space="0" w:color="000000"/>
            </w:tcBorders>
            <w:shd w:val="clear" w:color="auto" w:fill="auto"/>
            <w:tcMar>
              <w:top w:w="30" w:type="dxa"/>
              <w:left w:w="45" w:type="dxa"/>
              <w:bottom w:w="30" w:type="dxa"/>
              <w:right w:w="45" w:type="dxa"/>
            </w:tcMar>
            <w:vAlign w:val="center"/>
          </w:tcPr>
          <w:p w14:paraId="19438B6A" w14:textId="4BAE2BB7" w:rsidR="00F85364" w:rsidRDefault="00F85364" w:rsidP="00F85364">
            <w:pPr>
              <w:spacing w:after="0" w:line="240" w:lineRule="auto"/>
              <w:jc w:val="right"/>
              <w:rPr>
                <w:rFonts w:ascii="Arial" w:eastAsia="Arial" w:hAnsi="Arial" w:cs="Arial"/>
                <w:sz w:val="20"/>
                <w:szCs w:val="20"/>
              </w:rPr>
            </w:pPr>
            <w:r>
              <w:rPr>
                <w:rFonts w:ascii="Arial" w:hAnsi="Arial" w:cs="Arial"/>
                <w:color w:val="000000"/>
                <w:sz w:val="20"/>
                <w:szCs w:val="20"/>
              </w:rPr>
              <w:t xml:space="preserve">$260.00 </w:t>
            </w:r>
          </w:p>
        </w:tc>
      </w:tr>
      <w:tr w:rsidR="00F85364" w14:paraId="439CF950" w14:textId="77777777" w:rsidTr="00CC7899">
        <w:trPr>
          <w:trHeight w:val="315"/>
        </w:trPr>
        <w:tc>
          <w:tcPr>
            <w:tcW w:w="1836" w:type="dxa"/>
            <w:tcBorders>
              <w:top w:val="single" w:sz="6" w:space="0" w:color="CCCCCC"/>
              <w:left w:val="single" w:sz="12" w:space="0" w:color="000000"/>
              <w:bottom w:val="single" w:sz="6" w:space="0" w:color="000000"/>
              <w:right w:val="single" w:sz="6" w:space="0" w:color="000000"/>
            </w:tcBorders>
            <w:tcMar>
              <w:top w:w="30" w:type="dxa"/>
              <w:left w:w="45" w:type="dxa"/>
              <w:bottom w:w="30" w:type="dxa"/>
              <w:right w:w="45" w:type="dxa"/>
            </w:tcMar>
            <w:vAlign w:val="bottom"/>
          </w:tcPr>
          <w:p w14:paraId="1DE09C1F" w14:textId="64A70467" w:rsidR="00F85364" w:rsidRDefault="00F85364" w:rsidP="00F85364">
            <w:pPr>
              <w:spacing w:after="0" w:line="240" w:lineRule="auto"/>
              <w:jc w:val="right"/>
              <w:rPr>
                <w:rFonts w:ascii="Arial" w:eastAsia="Arial" w:hAnsi="Arial" w:cs="Arial"/>
                <w:b/>
                <w:sz w:val="20"/>
                <w:szCs w:val="20"/>
              </w:rPr>
            </w:pPr>
            <w:r>
              <w:rPr>
                <w:rFonts w:ascii="Arial" w:eastAsia="Arial" w:hAnsi="Arial" w:cs="Arial"/>
                <w:b/>
                <w:sz w:val="20"/>
                <w:szCs w:val="20"/>
              </w:rPr>
              <w:t>9/29/2025</w:t>
            </w:r>
          </w:p>
        </w:tc>
        <w:tc>
          <w:tcPr>
            <w:tcW w:w="813" w:type="dxa"/>
            <w:tcBorders>
              <w:top w:val="nil"/>
              <w:left w:val="single" w:sz="4" w:space="0" w:color="000000"/>
              <w:bottom w:val="single" w:sz="4" w:space="0" w:color="000000"/>
              <w:right w:val="single" w:sz="4" w:space="0" w:color="000000"/>
            </w:tcBorders>
            <w:shd w:val="clear" w:color="auto" w:fill="auto"/>
            <w:tcMar>
              <w:top w:w="30" w:type="dxa"/>
              <w:left w:w="45" w:type="dxa"/>
              <w:bottom w:w="30" w:type="dxa"/>
              <w:right w:w="45" w:type="dxa"/>
            </w:tcMar>
            <w:vAlign w:val="center"/>
          </w:tcPr>
          <w:p w14:paraId="4CD22422" w14:textId="67FFE087" w:rsidR="00F85364" w:rsidRDefault="00F85364" w:rsidP="00F85364">
            <w:pPr>
              <w:spacing w:after="0" w:line="240" w:lineRule="auto"/>
              <w:jc w:val="right"/>
              <w:rPr>
                <w:rFonts w:ascii="Arial" w:eastAsia="Arial" w:hAnsi="Arial" w:cs="Arial"/>
                <w:sz w:val="20"/>
                <w:szCs w:val="20"/>
              </w:rPr>
            </w:pPr>
            <w:r>
              <w:rPr>
                <w:rFonts w:ascii="Arial" w:hAnsi="Arial" w:cs="Arial"/>
                <w:color w:val="000000"/>
                <w:sz w:val="20"/>
                <w:szCs w:val="20"/>
              </w:rPr>
              <w:t xml:space="preserve">$367.50 </w:t>
            </w:r>
          </w:p>
        </w:tc>
        <w:tc>
          <w:tcPr>
            <w:tcW w:w="813" w:type="dxa"/>
            <w:tcBorders>
              <w:top w:val="nil"/>
              <w:left w:val="nil"/>
              <w:bottom w:val="single" w:sz="4" w:space="0" w:color="000000"/>
              <w:right w:val="single" w:sz="4" w:space="0" w:color="000000"/>
            </w:tcBorders>
            <w:shd w:val="clear" w:color="auto" w:fill="auto"/>
            <w:tcMar>
              <w:top w:w="30" w:type="dxa"/>
              <w:left w:w="45" w:type="dxa"/>
              <w:bottom w:w="30" w:type="dxa"/>
              <w:right w:w="45" w:type="dxa"/>
            </w:tcMar>
            <w:vAlign w:val="center"/>
          </w:tcPr>
          <w:p w14:paraId="34C10225" w14:textId="5E55958D" w:rsidR="00F85364" w:rsidRDefault="00F85364" w:rsidP="00F85364">
            <w:pPr>
              <w:spacing w:after="0" w:line="240" w:lineRule="auto"/>
              <w:jc w:val="right"/>
              <w:rPr>
                <w:rFonts w:ascii="Arial" w:eastAsia="Arial" w:hAnsi="Arial" w:cs="Arial"/>
                <w:sz w:val="20"/>
                <w:szCs w:val="20"/>
              </w:rPr>
            </w:pPr>
            <w:r>
              <w:rPr>
                <w:rFonts w:ascii="Arial" w:hAnsi="Arial" w:cs="Arial"/>
                <w:color w:val="000000"/>
                <w:sz w:val="20"/>
                <w:szCs w:val="20"/>
              </w:rPr>
              <w:t xml:space="preserve">$536.25 </w:t>
            </w:r>
          </w:p>
        </w:tc>
        <w:tc>
          <w:tcPr>
            <w:tcW w:w="813" w:type="dxa"/>
            <w:tcBorders>
              <w:top w:val="nil"/>
              <w:left w:val="nil"/>
              <w:bottom w:val="single" w:sz="4" w:space="0" w:color="000000"/>
              <w:right w:val="single" w:sz="4" w:space="0" w:color="000000"/>
            </w:tcBorders>
            <w:shd w:val="clear" w:color="auto" w:fill="auto"/>
            <w:tcMar>
              <w:top w:w="30" w:type="dxa"/>
              <w:left w:w="45" w:type="dxa"/>
              <w:bottom w:w="30" w:type="dxa"/>
              <w:right w:w="45" w:type="dxa"/>
            </w:tcMar>
            <w:vAlign w:val="center"/>
          </w:tcPr>
          <w:p w14:paraId="6B7C1E74" w14:textId="14571B64" w:rsidR="00F85364" w:rsidRDefault="00F85364" w:rsidP="00F85364">
            <w:pPr>
              <w:spacing w:after="0" w:line="240" w:lineRule="auto"/>
              <w:jc w:val="right"/>
              <w:rPr>
                <w:rFonts w:ascii="Arial" w:eastAsia="Arial" w:hAnsi="Arial" w:cs="Arial"/>
                <w:sz w:val="20"/>
                <w:szCs w:val="20"/>
              </w:rPr>
            </w:pPr>
            <w:r>
              <w:rPr>
                <w:rFonts w:ascii="Arial" w:hAnsi="Arial" w:cs="Arial"/>
                <w:color w:val="000000"/>
                <w:sz w:val="20"/>
                <w:szCs w:val="20"/>
              </w:rPr>
              <w:t xml:space="preserve">$656.25 </w:t>
            </w:r>
          </w:p>
        </w:tc>
        <w:tc>
          <w:tcPr>
            <w:tcW w:w="980" w:type="dxa"/>
            <w:tcBorders>
              <w:top w:val="nil"/>
              <w:left w:val="nil"/>
              <w:bottom w:val="single" w:sz="8" w:space="0" w:color="000000"/>
              <w:right w:val="single" w:sz="8" w:space="0" w:color="000000"/>
            </w:tcBorders>
            <w:shd w:val="clear" w:color="auto" w:fill="auto"/>
            <w:tcMar>
              <w:top w:w="30" w:type="dxa"/>
              <w:left w:w="45" w:type="dxa"/>
              <w:bottom w:w="30" w:type="dxa"/>
              <w:right w:w="45" w:type="dxa"/>
            </w:tcMar>
            <w:vAlign w:val="center"/>
          </w:tcPr>
          <w:p w14:paraId="13A94041" w14:textId="73CFDFFF" w:rsidR="00F85364" w:rsidRDefault="00F85364" w:rsidP="00F85364">
            <w:pPr>
              <w:spacing w:after="0" w:line="240" w:lineRule="auto"/>
              <w:jc w:val="right"/>
              <w:rPr>
                <w:rFonts w:ascii="Arial" w:eastAsia="Arial" w:hAnsi="Arial" w:cs="Arial"/>
                <w:sz w:val="20"/>
                <w:szCs w:val="20"/>
              </w:rPr>
            </w:pPr>
            <w:r>
              <w:rPr>
                <w:rFonts w:ascii="Arial" w:hAnsi="Arial" w:cs="Arial"/>
                <w:color w:val="000000"/>
                <w:sz w:val="20"/>
                <w:szCs w:val="20"/>
              </w:rPr>
              <w:t xml:space="preserve">$821.24 </w:t>
            </w:r>
          </w:p>
        </w:tc>
        <w:tc>
          <w:tcPr>
            <w:tcW w:w="980" w:type="dxa"/>
            <w:tcBorders>
              <w:top w:val="nil"/>
              <w:left w:val="nil"/>
              <w:bottom w:val="single" w:sz="8" w:space="0" w:color="000000"/>
              <w:right w:val="single" w:sz="8" w:space="0" w:color="000000"/>
            </w:tcBorders>
            <w:shd w:val="clear" w:color="auto" w:fill="auto"/>
            <w:tcMar>
              <w:top w:w="30" w:type="dxa"/>
              <w:left w:w="45" w:type="dxa"/>
              <w:bottom w:w="30" w:type="dxa"/>
              <w:right w:w="45" w:type="dxa"/>
            </w:tcMar>
            <w:vAlign w:val="center"/>
          </w:tcPr>
          <w:p w14:paraId="5F12B7AE" w14:textId="08D135A6" w:rsidR="00F85364" w:rsidRDefault="00F85364" w:rsidP="00F85364">
            <w:pPr>
              <w:spacing w:after="0" w:line="240" w:lineRule="auto"/>
              <w:jc w:val="right"/>
              <w:rPr>
                <w:rFonts w:ascii="Arial" w:eastAsia="Arial" w:hAnsi="Arial" w:cs="Arial"/>
                <w:sz w:val="20"/>
                <w:szCs w:val="20"/>
              </w:rPr>
            </w:pPr>
            <w:r>
              <w:rPr>
                <w:rFonts w:ascii="Arial" w:hAnsi="Arial" w:cs="Arial"/>
                <w:color w:val="000000"/>
                <w:sz w:val="20"/>
                <w:szCs w:val="20"/>
              </w:rPr>
              <w:t xml:space="preserve">$937.48 </w:t>
            </w:r>
          </w:p>
        </w:tc>
        <w:tc>
          <w:tcPr>
            <w:tcW w:w="1224" w:type="dxa"/>
            <w:tcBorders>
              <w:top w:val="nil"/>
              <w:left w:val="nil"/>
              <w:bottom w:val="single" w:sz="8" w:space="0" w:color="000000"/>
              <w:right w:val="single" w:sz="12" w:space="0" w:color="000000"/>
            </w:tcBorders>
            <w:shd w:val="clear" w:color="auto" w:fill="auto"/>
            <w:tcMar>
              <w:top w:w="30" w:type="dxa"/>
              <w:left w:w="45" w:type="dxa"/>
              <w:bottom w:w="30" w:type="dxa"/>
              <w:right w:w="45" w:type="dxa"/>
            </w:tcMar>
            <w:vAlign w:val="center"/>
          </w:tcPr>
          <w:p w14:paraId="6C1D85A5" w14:textId="5D03C618" w:rsidR="00F85364" w:rsidRDefault="00F85364" w:rsidP="00F85364">
            <w:pPr>
              <w:spacing w:after="0" w:line="240" w:lineRule="auto"/>
              <w:jc w:val="right"/>
              <w:rPr>
                <w:rFonts w:ascii="Arial" w:eastAsia="Arial" w:hAnsi="Arial" w:cs="Arial"/>
                <w:sz w:val="20"/>
                <w:szCs w:val="20"/>
              </w:rPr>
            </w:pPr>
            <w:r>
              <w:rPr>
                <w:rFonts w:ascii="Arial" w:hAnsi="Arial" w:cs="Arial"/>
                <w:color w:val="000000"/>
                <w:sz w:val="20"/>
                <w:szCs w:val="20"/>
              </w:rPr>
              <w:t xml:space="preserve">$240.00 </w:t>
            </w:r>
          </w:p>
        </w:tc>
      </w:tr>
      <w:tr w:rsidR="00F85364" w14:paraId="74C507BB" w14:textId="77777777" w:rsidTr="00CC7899">
        <w:trPr>
          <w:trHeight w:val="315"/>
        </w:trPr>
        <w:tc>
          <w:tcPr>
            <w:tcW w:w="1836" w:type="dxa"/>
            <w:tcBorders>
              <w:top w:val="single" w:sz="6" w:space="0" w:color="CCCCCC"/>
              <w:left w:val="single" w:sz="12" w:space="0" w:color="000000"/>
              <w:bottom w:val="single" w:sz="6" w:space="0" w:color="000000"/>
              <w:right w:val="single" w:sz="6" w:space="0" w:color="000000"/>
            </w:tcBorders>
            <w:tcMar>
              <w:top w:w="30" w:type="dxa"/>
              <w:left w:w="45" w:type="dxa"/>
              <w:bottom w:w="30" w:type="dxa"/>
              <w:right w:w="45" w:type="dxa"/>
            </w:tcMar>
            <w:vAlign w:val="bottom"/>
          </w:tcPr>
          <w:p w14:paraId="78153AF7" w14:textId="7E57A14F" w:rsidR="00F85364" w:rsidRDefault="00F85364" w:rsidP="00F85364">
            <w:pPr>
              <w:spacing w:after="0" w:line="240" w:lineRule="auto"/>
              <w:jc w:val="right"/>
              <w:rPr>
                <w:rFonts w:ascii="Arial" w:eastAsia="Arial" w:hAnsi="Arial" w:cs="Arial"/>
                <w:b/>
                <w:sz w:val="20"/>
                <w:szCs w:val="20"/>
              </w:rPr>
            </w:pPr>
            <w:r>
              <w:rPr>
                <w:rFonts w:ascii="Arial" w:eastAsia="Arial" w:hAnsi="Arial" w:cs="Arial"/>
                <w:b/>
                <w:sz w:val="20"/>
                <w:szCs w:val="20"/>
              </w:rPr>
              <w:t>10/6/2025</w:t>
            </w:r>
          </w:p>
        </w:tc>
        <w:tc>
          <w:tcPr>
            <w:tcW w:w="813" w:type="dxa"/>
            <w:tcBorders>
              <w:top w:val="nil"/>
              <w:left w:val="single" w:sz="4" w:space="0" w:color="000000"/>
              <w:bottom w:val="single" w:sz="4" w:space="0" w:color="000000"/>
              <w:right w:val="single" w:sz="4" w:space="0" w:color="000000"/>
            </w:tcBorders>
            <w:shd w:val="clear" w:color="auto" w:fill="auto"/>
            <w:tcMar>
              <w:top w:w="30" w:type="dxa"/>
              <w:left w:w="45" w:type="dxa"/>
              <w:bottom w:w="30" w:type="dxa"/>
              <w:right w:w="45" w:type="dxa"/>
            </w:tcMar>
            <w:vAlign w:val="center"/>
          </w:tcPr>
          <w:p w14:paraId="61840BD1" w14:textId="16151584" w:rsidR="00F85364" w:rsidRDefault="00F85364" w:rsidP="00F85364">
            <w:pPr>
              <w:spacing w:after="0" w:line="240" w:lineRule="auto"/>
              <w:jc w:val="right"/>
              <w:rPr>
                <w:rFonts w:ascii="Arial" w:eastAsia="Arial" w:hAnsi="Arial" w:cs="Arial"/>
                <w:sz w:val="20"/>
                <w:szCs w:val="20"/>
              </w:rPr>
            </w:pPr>
            <w:r>
              <w:rPr>
                <w:rFonts w:ascii="Arial" w:hAnsi="Arial" w:cs="Arial"/>
                <w:color w:val="000000"/>
                <w:sz w:val="20"/>
                <w:szCs w:val="20"/>
              </w:rPr>
              <w:t xml:space="preserve">$336.88 </w:t>
            </w:r>
          </w:p>
        </w:tc>
        <w:tc>
          <w:tcPr>
            <w:tcW w:w="813" w:type="dxa"/>
            <w:tcBorders>
              <w:top w:val="nil"/>
              <w:left w:val="nil"/>
              <w:bottom w:val="single" w:sz="4" w:space="0" w:color="000000"/>
              <w:right w:val="single" w:sz="4" w:space="0" w:color="000000"/>
            </w:tcBorders>
            <w:shd w:val="clear" w:color="auto" w:fill="auto"/>
            <w:tcMar>
              <w:top w:w="30" w:type="dxa"/>
              <w:left w:w="45" w:type="dxa"/>
              <w:bottom w:w="30" w:type="dxa"/>
              <w:right w:w="45" w:type="dxa"/>
            </w:tcMar>
            <w:vAlign w:val="center"/>
          </w:tcPr>
          <w:p w14:paraId="21C634F5" w14:textId="41E73588" w:rsidR="00F85364" w:rsidRDefault="00F85364" w:rsidP="00F85364">
            <w:pPr>
              <w:spacing w:after="0" w:line="240" w:lineRule="auto"/>
              <w:jc w:val="right"/>
              <w:rPr>
                <w:rFonts w:ascii="Arial" w:eastAsia="Arial" w:hAnsi="Arial" w:cs="Arial"/>
                <w:sz w:val="20"/>
                <w:szCs w:val="20"/>
              </w:rPr>
            </w:pPr>
            <w:r>
              <w:rPr>
                <w:rFonts w:ascii="Arial" w:hAnsi="Arial" w:cs="Arial"/>
                <w:color w:val="000000"/>
                <w:sz w:val="20"/>
                <w:szCs w:val="20"/>
              </w:rPr>
              <w:t xml:space="preserve">$491.56 </w:t>
            </w:r>
          </w:p>
        </w:tc>
        <w:tc>
          <w:tcPr>
            <w:tcW w:w="813" w:type="dxa"/>
            <w:tcBorders>
              <w:top w:val="nil"/>
              <w:left w:val="nil"/>
              <w:bottom w:val="single" w:sz="4" w:space="0" w:color="000000"/>
              <w:right w:val="single" w:sz="4" w:space="0" w:color="000000"/>
            </w:tcBorders>
            <w:shd w:val="clear" w:color="auto" w:fill="auto"/>
            <w:tcMar>
              <w:top w:w="30" w:type="dxa"/>
              <w:left w:w="45" w:type="dxa"/>
              <w:bottom w:w="30" w:type="dxa"/>
              <w:right w:w="45" w:type="dxa"/>
            </w:tcMar>
            <w:vAlign w:val="center"/>
          </w:tcPr>
          <w:p w14:paraId="4BEA6149" w14:textId="5DFD6E4F" w:rsidR="00F85364" w:rsidRDefault="00F85364" w:rsidP="00F85364">
            <w:pPr>
              <w:spacing w:after="0" w:line="240" w:lineRule="auto"/>
              <w:jc w:val="right"/>
              <w:rPr>
                <w:rFonts w:ascii="Arial" w:eastAsia="Arial" w:hAnsi="Arial" w:cs="Arial"/>
                <w:sz w:val="20"/>
                <w:szCs w:val="20"/>
              </w:rPr>
            </w:pPr>
            <w:r>
              <w:rPr>
                <w:rFonts w:ascii="Arial" w:hAnsi="Arial" w:cs="Arial"/>
                <w:color w:val="000000"/>
                <w:sz w:val="20"/>
                <w:szCs w:val="20"/>
              </w:rPr>
              <w:t xml:space="preserve">$601.56 </w:t>
            </w:r>
          </w:p>
        </w:tc>
        <w:tc>
          <w:tcPr>
            <w:tcW w:w="980" w:type="dxa"/>
            <w:tcBorders>
              <w:top w:val="nil"/>
              <w:left w:val="nil"/>
              <w:bottom w:val="single" w:sz="8" w:space="0" w:color="000000"/>
              <w:right w:val="single" w:sz="8" w:space="0" w:color="000000"/>
            </w:tcBorders>
            <w:shd w:val="clear" w:color="auto" w:fill="auto"/>
            <w:tcMar>
              <w:top w:w="30" w:type="dxa"/>
              <w:left w:w="45" w:type="dxa"/>
              <w:bottom w:w="30" w:type="dxa"/>
              <w:right w:w="45" w:type="dxa"/>
            </w:tcMar>
            <w:vAlign w:val="center"/>
          </w:tcPr>
          <w:p w14:paraId="79A315E4" w14:textId="74D367AC" w:rsidR="00F85364" w:rsidRDefault="00F85364" w:rsidP="00F85364">
            <w:pPr>
              <w:spacing w:after="0" w:line="240" w:lineRule="auto"/>
              <w:jc w:val="right"/>
              <w:rPr>
                <w:rFonts w:ascii="Arial" w:eastAsia="Arial" w:hAnsi="Arial" w:cs="Arial"/>
                <w:sz w:val="20"/>
                <w:szCs w:val="20"/>
              </w:rPr>
            </w:pPr>
            <w:r>
              <w:rPr>
                <w:rFonts w:ascii="Arial" w:hAnsi="Arial" w:cs="Arial"/>
                <w:color w:val="000000"/>
                <w:sz w:val="20"/>
                <w:szCs w:val="20"/>
              </w:rPr>
              <w:t xml:space="preserve">$752.80 </w:t>
            </w:r>
          </w:p>
        </w:tc>
        <w:tc>
          <w:tcPr>
            <w:tcW w:w="980" w:type="dxa"/>
            <w:tcBorders>
              <w:top w:val="nil"/>
              <w:left w:val="nil"/>
              <w:bottom w:val="single" w:sz="8" w:space="0" w:color="000000"/>
              <w:right w:val="single" w:sz="8" w:space="0" w:color="000000"/>
            </w:tcBorders>
            <w:shd w:val="clear" w:color="auto" w:fill="auto"/>
            <w:tcMar>
              <w:top w:w="30" w:type="dxa"/>
              <w:left w:w="45" w:type="dxa"/>
              <w:bottom w:w="30" w:type="dxa"/>
              <w:right w:w="45" w:type="dxa"/>
            </w:tcMar>
            <w:vAlign w:val="center"/>
          </w:tcPr>
          <w:p w14:paraId="008BCD02" w14:textId="6D3D3355" w:rsidR="00F85364" w:rsidRDefault="00F85364" w:rsidP="00F85364">
            <w:pPr>
              <w:spacing w:after="0" w:line="240" w:lineRule="auto"/>
              <w:jc w:val="right"/>
              <w:rPr>
                <w:rFonts w:ascii="Arial" w:eastAsia="Arial" w:hAnsi="Arial" w:cs="Arial"/>
                <w:sz w:val="20"/>
                <w:szCs w:val="20"/>
              </w:rPr>
            </w:pPr>
            <w:r>
              <w:rPr>
                <w:rFonts w:ascii="Arial" w:hAnsi="Arial" w:cs="Arial"/>
                <w:color w:val="000000"/>
                <w:sz w:val="20"/>
                <w:szCs w:val="20"/>
              </w:rPr>
              <w:t xml:space="preserve">$859.35 </w:t>
            </w:r>
          </w:p>
        </w:tc>
        <w:tc>
          <w:tcPr>
            <w:tcW w:w="1224" w:type="dxa"/>
            <w:tcBorders>
              <w:top w:val="nil"/>
              <w:left w:val="nil"/>
              <w:bottom w:val="single" w:sz="8" w:space="0" w:color="000000"/>
              <w:right w:val="single" w:sz="12" w:space="0" w:color="000000"/>
            </w:tcBorders>
            <w:shd w:val="clear" w:color="auto" w:fill="auto"/>
            <w:tcMar>
              <w:top w:w="30" w:type="dxa"/>
              <w:left w:w="45" w:type="dxa"/>
              <w:bottom w:w="30" w:type="dxa"/>
              <w:right w:w="45" w:type="dxa"/>
            </w:tcMar>
            <w:vAlign w:val="center"/>
          </w:tcPr>
          <w:p w14:paraId="0E447EE6" w14:textId="5FE73BD6" w:rsidR="00F85364" w:rsidRDefault="00F85364" w:rsidP="00F85364">
            <w:pPr>
              <w:spacing w:after="0" w:line="240" w:lineRule="auto"/>
              <w:jc w:val="right"/>
              <w:rPr>
                <w:rFonts w:ascii="Arial" w:eastAsia="Arial" w:hAnsi="Arial" w:cs="Arial"/>
                <w:sz w:val="20"/>
                <w:szCs w:val="20"/>
              </w:rPr>
            </w:pPr>
            <w:r>
              <w:rPr>
                <w:rFonts w:ascii="Arial" w:hAnsi="Arial" w:cs="Arial"/>
                <w:color w:val="000000"/>
                <w:sz w:val="20"/>
                <w:szCs w:val="20"/>
              </w:rPr>
              <w:t xml:space="preserve">$220.00 </w:t>
            </w:r>
          </w:p>
        </w:tc>
      </w:tr>
      <w:tr w:rsidR="00F85364" w14:paraId="1D866721" w14:textId="77777777" w:rsidTr="00CC7899">
        <w:trPr>
          <w:trHeight w:val="315"/>
        </w:trPr>
        <w:tc>
          <w:tcPr>
            <w:tcW w:w="1836" w:type="dxa"/>
            <w:tcBorders>
              <w:top w:val="single" w:sz="6" w:space="0" w:color="CCCCCC"/>
              <w:left w:val="single" w:sz="12" w:space="0" w:color="000000"/>
              <w:bottom w:val="single" w:sz="6" w:space="0" w:color="000000"/>
              <w:right w:val="single" w:sz="6" w:space="0" w:color="000000"/>
            </w:tcBorders>
            <w:tcMar>
              <w:top w:w="30" w:type="dxa"/>
              <w:left w:w="45" w:type="dxa"/>
              <w:bottom w:w="30" w:type="dxa"/>
              <w:right w:w="45" w:type="dxa"/>
            </w:tcMar>
            <w:vAlign w:val="bottom"/>
          </w:tcPr>
          <w:p w14:paraId="45C695E5" w14:textId="73FC2BEA" w:rsidR="00F85364" w:rsidRDefault="00F85364" w:rsidP="00F85364">
            <w:pPr>
              <w:spacing w:after="0" w:line="240" w:lineRule="auto"/>
              <w:jc w:val="right"/>
              <w:rPr>
                <w:rFonts w:ascii="Arial" w:eastAsia="Arial" w:hAnsi="Arial" w:cs="Arial"/>
                <w:b/>
                <w:sz w:val="20"/>
                <w:szCs w:val="20"/>
              </w:rPr>
            </w:pPr>
            <w:r>
              <w:rPr>
                <w:rFonts w:ascii="Arial" w:eastAsia="Arial" w:hAnsi="Arial" w:cs="Arial"/>
                <w:b/>
                <w:sz w:val="20"/>
                <w:szCs w:val="20"/>
              </w:rPr>
              <w:t>10/13/2025</w:t>
            </w:r>
          </w:p>
        </w:tc>
        <w:tc>
          <w:tcPr>
            <w:tcW w:w="813" w:type="dxa"/>
            <w:tcBorders>
              <w:top w:val="nil"/>
              <w:left w:val="single" w:sz="4" w:space="0" w:color="000000"/>
              <w:bottom w:val="single" w:sz="4" w:space="0" w:color="000000"/>
              <w:right w:val="single" w:sz="4" w:space="0" w:color="000000"/>
            </w:tcBorders>
            <w:shd w:val="clear" w:color="auto" w:fill="auto"/>
            <w:tcMar>
              <w:top w:w="30" w:type="dxa"/>
              <w:left w:w="45" w:type="dxa"/>
              <w:bottom w:w="30" w:type="dxa"/>
              <w:right w:w="45" w:type="dxa"/>
            </w:tcMar>
            <w:vAlign w:val="center"/>
          </w:tcPr>
          <w:p w14:paraId="6E714549" w14:textId="17C79C80" w:rsidR="00F85364" w:rsidRDefault="00F85364" w:rsidP="00F85364">
            <w:pPr>
              <w:spacing w:after="0" w:line="240" w:lineRule="auto"/>
              <w:jc w:val="right"/>
              <w:rPr>
                <w:rFonts w:ascii="Arial" w:eastAsia="Arial" w:hAnsi="Arial" w:cs="Arial"/>
                <w:sz w:val="20"/>
                <w:szCs w:val="20"/>
              </w:rPr>
            </w:pPr>
            <w:r>
              <w:rPr>
                <w:rFonts w:ascii="Arial" w:hAnsi="Arial" w:cs="Arial"/>
                <w:color w:val="000000"/>
                <w:sz w:val="20"/>
                <w:szCs w:val="20"/>
              </w:rPr>
              <w:t xml:space="preserve">$306.25 </w:t>
            </w:r>
          </w:p>
        </w:tc>
        <w:tc>
          <w:tcPr>
            <w:tcW w:w="813" w:type="dxa"/>
            <w:tcBorders>
              <w:top w:val="nil"/>
              <w:left w:val="nil"/>
              <w:bottom w:val="single" w:sz="4" w:space="0" w:color="000000"/>
              <w:right w:val="single" w:sz="4" w:space="0" w:color="000000"/>
            </w:tcBorders>
            <w:shd w:val="clear" w:color="auto" w:fill="auto"/>
            <w:tcMar>
              <w:top w:w="30" w:type="dxa"/>
              <w:left w:w="45" w:type="dxa"/>
              <w:bottom w:w="30" w:type="dxa"/>
              <w:right w:w="45" w:type="dxa"/>
            </w:tcMar>
            <w:vAlign w:val="center"/>
          </w:tcPr>
          <w:p w14:paraId="0A7BEC39" w14:textId="5FCBA2BB" w:rsidR="00F85364" w:rsidRDefault="00F85364" w:rsidP="00F85364">
            <w:pPr>
              <w:spacing w:after="0" w:line="240" w:lineRule="auto"/>
              <w:jc w:val="right"/>
              <w:rPr>
                <w:rFonts w:ascii="Arial" w:eastAsia="Arial" w:hAnsi="Arial" w:cs="Arial"/>
                <w:sz w:val="20"/>
                <w:szCs w:val="20"/>
              </w:rPr>
            </w:pPr>
            <w:r>
              <w:rPr>
                <w:rFonts w:ascii="Arial" w:hAnsi="Arial" w:cs="Arial"/>
                <w:color w:val="000000"/>
                <w:sz w:val="20"/>
                <w:szCs w:val="20"/>
              </w:rPr>
              <w:t xml:space="preserve">$446.88 </w:t>
            </w:r>
          </w:p>
        </w:tc>
        <w:tc>
          <w:tcPr>
            <w:tcW w:w="813" w:type="dxa"/>
            <w:tcBorders>
              <w:top w:val="nil"/>
              <w:left w:val="nil"/>
              <w:bottom w:val="single" w:sz="4" w:space="0" w:color="000000"/>
              <w:right w:val="single" w:sz="4" w:space="0" w:color="000000"/>
            </w:tcBorders>
            <w:shd w:val="clear" w:color="auto" w:fill="auto"/>
            <w:tcMar>
              <w:top w:w="30" w:type="dxa"/>
              <w:left w:w="45" w:type="dxa"/>
              <w:bottom w:w="30" w:type="dxa"/>
              <w:right w:w="45" w:type="dxa"/>
            </w:tcMar>
            <w:vAlign w:val="center"/>
          </w:tcPr>
          <w:p w14:paraId="4F21ECFF" w14:textId="222EBDAC" w:rsidR="00F85364" w:rsidRDefault="00F85364" w:rsidP="00F85364">
            <w:pPr>
              <w:spacing w:after="0" w:line="240" w:lineRule="auto"/>
              <w:jc w:val="right"/>
              <w:rPr>
                <w:rFonts w:ascii="Arial" w:eastAsia="Arial" w:hAnsi="Arial" w:cs="Arial"/>
                <w:sz w:val="20"/>
                <w:szCs w:val="20"/>
              </w:rPr>
            </w:pPr>
            <w:r>
              <w:rPr>
                <w:rFonts w:ascii="Arial" w:hAnsi="Arial" w:cs="Arial"/>
                <w:color w:val="000000"/>
                <w:sz w:val="20"/>
                <w:szCs w:val="20"/>
              </w:rPr>
              <w:t xml:space="preserve">$546.88 </w:t>
            </w:r>
          </w:p>
        </w:tc>
        <w:tc>
          <w:tcPr>
            <w:tcW w:w="980" w:type="dxa"/>
            <w:tcBorders>
              <w:top w:val="nil"/>
              <w:left w:val="nil"/>
              <w:bottom w:val="single" w:sz="8" w:space="0" w:color="000000"/>
              <w:right w:val="single" w:sz="8" w:space="0" w:color="000000"/>
            </w:tcBorders>
            <w:shd w:val="clear" w:color="auto" w:fill="auto"/>
            <w:tcMar>
              <w:top w:w="30" w:type="dxa"/>
              <w:left w:w="45" w:type="dxa"/>
              <w:bottom w:w="30" w:type="dxa"/>
              <w:right w:w="45" w:type="dxa"/>
            </w:tcMar>
            <w:vAlign w:val="center"/>
          </w:tcPr>
          <w:p w14:paraId="638DC581" w14:textId="44EF799A" w:rsidR="00F85364" w:rsidRDefault="00F85364" w:rsidP="00F85364">
            <w:pPr>
              <w:spacing w:after="0" w:line="240" w:lineRule="auto"/>
              <w:jc w:val="right"/>
              <w:rPr>
                <w:rFonts w:ascii="Arial" w:eastAsia="Arial" w:hAnsi="Arial" w:cs="Arial"/>
                <w:sz w:val="20"/>
                <w:szCs w:val="20"/>
              </w:rPr>
            </w:pPr>
            <w:r>
              <w:rPr>
                <w:rFonts w:ascii="Arial" w:hAnsi="Arial" w:cs="Arial"/>
                <w:color w:val="000000"/>
                <w:sz w:val="20"/>
                <w:szCs w:val="20"/>
              </w:rPr>
              <w:t xml:space="preserve">$684.36 </w:t>
            </w:r>
          </w:p>
        </w:tc>
        <w:tc>
          <w:tcPr>
            <w:tcW w:w="980" w:type="dxa"/>
            <w:tcBorders>
              <w:top w:val="nil"/>
              <w:left w:val="nil"/>
              <w:bottom w:val="single" w:sz="8" w:space="0" w:color="000000"/>
              <w:right w:val="single" w:sz="8" w:space="0" w:color="000000"/>
            </w:tcBorders>
            <w:shd w:val="clear" w:color="auto" w:fill="auto"/>
            <w:tcMar>
              <w:top w:w="30" w:type="dxa"/>
              <w:left w:w="45" w:type="dxa"/>
              <w:bottom w:w="30" w:type="dxa"/>
              <w:right w:w="45" w:type="dxa"/>
            </w:tcMar>
            <w:vAlign w:val="center"/>
          </w:tcPr>
          <w:p w14:paraId="50DEE205" w14:textId="3218E243" w:rsidR="00F85364" w:rsidRDefault="00F85364" w:rsidP="00F85364">
            <w:pPr>
              <w:spacing w:after="0" w:line="240" w:lineRule="auto"/>
              <w:jc w:val="right"/>
              <w:rPr>
                <w:rFonts w:ascii="Arial" w:eastAsia="Arial" w:hAnsi="Arial" w:cs="Arial"/>
                <w:sz w:val="20"/>
                <w:szCs w:val="20"/>
              </w:rPr>
            </w:pPr>
            <w:r>
              <w:rPr>
                <w:rFonts w:ascii="Arial" w:hAnsi="Arial" w:cs="Arial"/>
                <w:color w:val="000000"/>
                <w:sz w:val="20"/>
                <w:szCs w:val="20"/>
              </w:rPr>
              <w:t xml:space="preserve">$781.22 </w:t>
            </w:r>
          </w:p>
        </w:tc>
        <w:tc>
          <w:tcPr>
            <w:tcW w:w="1224" w:type="dxa"/>
            <w:tcBorders>
              <w:top w:val="nil"/>
              <w:left w:val="nil"/>
              <w:bottom w:val="single" w:sz="8" w:space="0" w:color="000000"/>
              <w:right w:val="single" w:sz="12" w:space="0" w:color="000000"/>
            </w:tcBorders>
            <w:shd w:val="clear" w:color="auto" w:fill="auto"/>
            <w:tcMar>
              <w:top w:w="30" w:type="dxa"/>
              <w:left w:w="45" w:type="dxa"/>
              <w:bottom w:w="30" w:type="dxa"/>
              <w:right w:w="45" w:type="dxa"/>
            </w:tcMar>
            <w:vAlign w:val="center"/>
          </w:tcPr>
          <w:p w14:paraId="1191B2D6" w14:textId="7FACEB98" w:rsidR="00F85364" w:rsidRDefault="00F85364" w:rsidP="00F85364">
            <w:pPr>
              <w:spacing w:after="0" w:line="240" w:lineRule="auto"/>
              <w:jc w:val="right"/>
              <w:rPr>
                <w:rFonts w:ascii="Arial" w:eastAsia="Arial" w:hAnsi="Arial" w:cs="Arial"/>
                <w:sz w:val="20"/>
                <w:szCs w:val="20"/>
              </w:rPr>
            </w:pPr>
            <w:r>
              <w:rPr>
                <w:rFonts w:ascii="Arial" w:hAnsi="Arial" w:cs="Arial"/>
                <w:color w:val="000000"/>
                <w:sz w:val="20"/>
                <w:szCs w:val="20"/>
              </w:rPr>
              <w:t xml:space="preserve">$200.00 </w:t>
            </w:r>
          </w:p>
        </w:tc>
      </w:tr>
      <w:tr w:rsidR="00F85364" w14:paraId="18B5047B" w14:textId="77777777" w:rsidTr="00CC7899">
        <w:trPr>
          <w:trHeight w:val="315"/>
        </w:trPr>
        <w:tc>
          <w:tcPr>
            <w:tcW w:w="1836" w:type="dxa"/>
            <w:tcBorders>
              <w:top w:val="single" w:sz="6" w:space="0" w:color="CCCCCC"/>
              <w:left w:val="single" w:sz="12" w:space="0" w:color="000000"/>
              <w:bottom w:val="single" w:sz="6" w:space="0" w:color="000000"/>
              <w:right w:val="single" w:sz="6" w:space="0" w:color="000000"/>
            </w:tcBorders>
            <w:tcMar>
              <w:top w:w="30" w:type="dxa"/>
              <w:left w:w="45" w:type="dxa"/>
              <w:bottom w:w="30" w:type="dxa"/>
              <w:right w:w="45" w:type="dxa"/>
            </w:tcMar>
            <w:vAlign w:val="bottom"/>
          </w:tcPr>
          <w:p w14:paraId="482F16FC" w14:textId="7A2BD329" w:rsidR="00F85364" w:rsidRDefault="00F85364" w:rsidP="00F85364">
            <w:pPr>
              <w:spacing w:after="0" w:line="240" w:lineRule="auto"/>
              <w:jc w:val="right"/>
              <w:rPr>
                <w:rFonts w:ascii="Arial" w:eastAsia="Arial" w:hAnsi="Arial" w:cs="Arial"/>
                <w:b/>
                <w:sz w:val="20"/>
                <w:szCs w:val="20"/>
              </w:rPr>
            </w:pPr>
            <w:r>
              <w:rPr>
                <w:rFonts w:ascii="Arial" w:eastAsia="Arial" w:hAnsi="Arial" w:cs="Arial"/>
                <w:b/>
                <w:sz w:val="20"/>
                <w:szCs w:val="20"/>
              </w:rPr>
              <w:t>10/20/2025</w:t>
            </w:r>
          </w:p>
        </w:tc>
        <w:tc>
          <w:tcPr>
            <w:tcW w:w="813" w:type="dxa"/>
            <w:tcBorders>
              <w:top w:val="nil"/>
              <w:left w:val="single" w:sz="4" w:space="0" w:color="000000"/>
              <w:bottom w:val="single" w:sz="4" w:space="0" w:color="000000"/>
              <w:right w:val="single" w:sz="4" w:space="0" w:color="000000"/>
            </w:tcBorders>
            <w:shd w:val="clear" w:color="auto" w:fill="auto"/>
            <w:tcMar>
              <w:top w:w="30" w:type="dxa"/>
              <w:left w:w="45" w:type="dxa"/>
              <w:bottom w:w="30" w:type="dxa"/>
              <w:right w:w="45" w:type="dxa"/>
            </w:tcMar>
            <w:vAlign w:val="center"/>
          </w:tcPr>
          <w:p w14:paraId="51918BA6" w14:textId="59A74267" w:rsidR="00F85364" w:rsidRDefault="00F85364" w:rsidP="00F85364">
            <w:pPr>
              <w:spacing w:after="0" w:line="240" w:lineRule="auto"/>
              <w:jc w:val="right"/>
              <w:rPr>
                <w:rFonts w:ascii="Arial" w:eastAsia="Arial" w:hAnsi="Arial" w:cs="Arial"/>
                <w:sz w:val="20"/>
                <w:szCs w:val="20"/>
              </w:rPr>
            </w:pPr>
            <w:r>
              <w:rPr>
                <w:rFonts w:ascii="Arial" w:hAnsi="Arial" w:cs="Arial"/>
                <w:color w:val="000000"/>
                <w:sz w:val="20"/>
                <w:szCs w:val="20"/>
              </w:rPr>
              <w:t xml:space="preserve">$275.63 </w:t>
            </w:r>
          </w:p>
        </w:tc>
        <w:tc>
          <w:tcPr>
            <w:tcW w:w="813" w:type="dxa"/>
            <w:tcBorders>
              <w:top w:val="nil"/>
              <w:left w:val="nil"/>
              <w:bottom w:val="single" w:sz="4" w:space="0" w:color="000000"/>
              <w:right w:val="single" w:sz="4" w:space="0" w:color="000000"/>
            </w:tcBorders>
            <w:shd w:val="clear" w:color="auto" w:fill="auto"/>
            <w:tcMar>
              <w:top w:w="30" w:type="dxa"/>
              <w:left w:w="45" w:type="dxa"/>
              <w:bottom w:w="30" w:type="dxa"/>
              <w:right w:w="45" w:type="dxa"/>
            </w:tcMar>
            <w:vAlign w:val="center"/>
          </w:tcPr>
          <w:p w14:paraId="57A751CB" w14:textId="00AB5A57" w:rsidR="00F85364" w:rsidRDefault="00F85364" w:rsidP="00F85364">
            <w:pPr>
              <w:spacing w:after="0" w:line="240" w:lineRule="auto"/>
              <w:jc w:val="right"/>
              <w:rPr>
                <w:rFonts w:ascii="Arial" w:eastAsia="Arial" w:hAnsi="Arial" w:cs="Arial"/>
                <w:sz w:val="20"/>
                <w:szCs w:val="20"/>
              </w:rPr>
            </w:pPr>
            <w:r>
              <w:rPr>
                <w:rFonts w:ascii="Arial" w:hAnsi="Arial" w:cs="Arial"/>
                <w:color w:val="000000"/>
                <w:sz w:val="20"/>
                <w:szCs w:val="20"/>
              </w:rPr>
              <w:t xml:space="preserve">$402.19 </w:t>
            </w:r>
          </w:p>
        </w:tc>
        <w:tc>
          <w:tcPr>
            <w:tcW w:w="813" w:type="dxa"/>
            <w:tcBorders>
              <w:top w:val="nil"/>
              <w:left w:val="nil"/>
              <w:bottom w:val="single" w:sz="4" w:space="0" w:color="000000"/>
              <w:right w:val="single" w:sz="4" w:space="0" w:color="000000"/>
            </w:tcBorders>
            <w:shd w:val="clear" w:color="auto" w:fill="auto"/>
            <w:tcMar>
              <w:top w:w="30" w:type="dxa"/>
              <w:left w:w="45" w:type="dxa"/>
              <w:bottom w:w="30" w:type="dxa"/>
              <w:right w:w="45" w:type="dxa"/>
            </w:tcMar>
            <w:vAlign w:val="center"/>
          </w:tcPr>
          <w:p w14:paraId="48F9C791" w14:textId="48B564D1" w:rsidR="00F85364" w:rsidRDefault="00F85364" w:rsidP="00F85364">
            <w:pPr>
              <w:spacing w:after="0" w:line="240" w:lineRule="auto"/>
              <w:jc w:val="right"/>
              <w:rPr>
                <w:rFonts w:ascii="Arial" w:eastAsia="Arial" w:hAnsi="Arial" w:cs="Arial"/>
                <w:sz w:val="20"/>
                <w:szCs w:val="20"/>
              </w:rPr>
            </w:pPr>
            <w:r>
              <w:rPr>
                <w:rFonts w:ascii="Arial" w:hAnsi="Arial" w:cs="Arial"/>
                <w:color w:val="000000"/>
                <w:sz w:val="20"/>
                <w:szCs w:val="20"/>
              </w:rPr>
              <w:t xml:space="preserve">$492.19 </w:t>
            </w:r>
          </w:p>
        </w:tc>
        <w:tc>
          <w:tcPr>
            <w:tcW w:w="980" w:type="dxa"/>
            <w:tcBorders>
              <w:top w:val="nil"/>
              <w:left w:val="nil"/>
              <w:bottom w:val="single" w:sz="8" w:space="0" w:color="000000"/>
              <w:right w:val="single" w:sz="8" w:space="0" w:color="000000"/>
            </w:tcBorders>
            <w:shd w:val="clear" w:color="auto" w:fill="auto"/>
            <w:tcMar>
              <w:top w:w="30" w:type="dxa"/>
              <w:left w:w="45" w:type="dxa"/>
              <w:bottom w:w="30" w:type="dxa"/>
              <w:right w:w="45" w:type="dxa"/>
            </w:tcMar>
            <w:vAlign w:val="center"/>
          </w:tcPr>
          <w:p w14:paraId="3169D1F4" w14:textId="27D71C75" w:rsidR="00F85364" w:rsidRDefault="00F85364" w:rsidP="00F85364">
            <w:pPr>
              <w:spacing w:after="0" w:line="240" w:lineRule="auto"/>
              <w:jc w:val="right"/>
              <w:rPr>
                <w:rFonts w:ascii="Arial" w:eastAsia="Arial" w:hAnsi="Arial" w:cs="Arial"/>
                <w:sz w:val="20"/>
                <w:szCs w:val="20"/>
              </w:rPr>
            </w:pPr>
            <w:r>
              <w:rPr>
                <w:rFonts w:ascii="Arial" w:hAnsi="Arial" w:cs="Arial"/>
                <w:color w:val="000000"/>
                <w:sz w:val="20"/>
                <w:szCs w:val="20"/>
              </w:rPr>
              <w:t xml:space="preserve">$615.92 </w:t>
            </w:r>
          </w:p>
        </w:tc>
        <w:tc>
          <w:tcPr>
            <w:tcW w:w="980" w:type="dxa"/>
            <w:tcBorders>
              <w:top w:val="nil"/>
              <w:left w:val="nil"/>
              <w:bottom w:val="single" w:sz="8" w:space="0" w:color="000000"/>
              <w:right w:val="single" w:sz="8" w:space="0" w:color="000000"/>
            </w:tcBorders>
            <w:shd w:val="clear" w:color="auto" w:fill="auto"/>
            <w:tcMar>
              <w:top w:w="30" w:type="dxa"/>
              <w:left w:w="45" w:type="dxa"/>
              <w:bottom w:w="30" w:type="dxa"/>
              <w:right w:w="45" w:type="dxa"/>
            </w:tcMar>
            <w:vAlign w:val="center"/>
          </w:tcPr>
          <w:p w14:paraId="43A85408" w14:textId="026B8043" w:rsidR="00F85364" w:rsidRDefault="00F85364" w:rsidP="00F85364">
            <w:pPr>
              <w:spacing w:after="0" w:line="240" w:lineRule="auto"/>
              <w:jc w:val="right"/>
              <w:rPr>
                <w:rFonts w:ascii="Arial" w:eastAsia="Arial" w:hAnsi="Arial" w:cs="Arial"/>
                <w:sz w:val="20"/>
                <w:szCs w:val="20"/>
              </w:rPr>
            </w:pPr>
            <w:r>
              <w:rPr>
                <w:rFonts w:ascii="Arial" w:hAnsi="Arial" w:cs="Arial"/>
                <w:color w:val="000000"/>
                <w:sz w:val="20"/>
                <w:szCs w:val="20"/>
              </w:rPr>
              <w:t xml:space="preserve">$703.09 </w:t>
            </w:r>
          </w:p>
        </w:tc>
        <w:tc>
          <w:tcPr>
            <w:tcW w:w="1224" w:type="dxa"/>
            <w:tcBorders>
              <w:top w:val="nil"/>
              <w:left w:val="nil"/>
              <w:bottom w:val="single" w:sz="8" w:space="0" w:color="000000"/>
              <w:right w:val="single" w:sz="12" w:space="0" w:color="000000"/>
            </w:tcBorders>
            <w:shd w:val="clear" w:color="auto" w:fill="auto"/>
            <w:tcMar>
              <w:top w:w="30" w:type="dxa"/>
              <w:left w:w="45" w:type="dxa"/>
              <w:bottom w:w="30" w:type="dxa"/>
              <w:right w:w="45" w:type="dxa"/>
            </w:tcMar>
            <w:vAlign w:val="center"/>
          </w:tcPr>
          <w:p w14:paraId="2BACA14E" w14:textId="71242FF4" w:rsidR="00F85364" w:rsidRDefault="00F85364" w:rsidP="00F85364">
            <w:pPr>
              <w:spacing w:after="0" w:line="240" w:lineRule="auto"/>
              <w:jc w:val="right"/>
              <w:rPr>
                <w:rFonts w:ascii="Arial" w:eastAsia="Arial" w:hAnsi="Arial" w:cs="Arial"/>
                <w:sz w:val="20"/>
                <w:szCs w:val="20"/>
              </w:rPr>
            </w:pPr>
            <w:r>
              <w:rPr>
                <w:rFonts w:ascii="Arial" w:hAnsi="Arial" w:cs="Arial"/>
                <w:color w:val="000000"/>
                <w:sz w:val="20"/>
                <w:szCs w:val="20"/>
              </w:rPr>
              <w:t xml:space="preserve">$180.00 </w:t>
            </w:r>
          </w:p>
        </w:tc>
      </w:tr>
      <w:tr w:rsidR="00F85364" w14:paraId="02ED31FD" w14:textId="77777777" w:rsidTr="00CC7899">
        <w:trPr>
          <w:trHeight w:val="315"/>
        </w:trPr>
        <w:tc>
          <w:tcPr>
            <w:tcW w:w="1836" w:type="dxa"/>
            <w:tcBorders>
              <w:top w:val="single" w:sz="6" w:space="0" w:color="CCCCCC"/>
              <w:left w:val="single" w:sz="12" w:space="0" w:color="000000"/>
              <w:bottom w:val="single" w:sz="6" w:space="0" w:color="000000"/>
              <w:right w:val="single" w:sz="6" w:space="0" w:color="000000"/>
            </w:tcBorders>
            <w:tcMar>
              <w:top w:w="30" w:type="dxa"/>
              <w:left w:w="45" w:type="dxa"/>
              <w:bottom w:w="30" w:type="dxa"/>
              <w:right w:w="45" w:type="dxa"/>
            </w:tcMar>
            <w:vAlign w:val="bottom"/>
          </w:tcPr>
          <w:p w14:paraId="73799FAC" w14:textId="5C0EF2E5" w:rsidR="00F85364" w:rsidRDefault="00F85364" w:rsidP="00F85364">
            <w:pPr>
              <w:spacing w:after="0" w:line="240" w:lineRule="auto"/>
              <w:jc w:val="right"/>
              <w:rPr>
                <w:rFonts w:ascii="Arial" w:eastAsia="Arial" w:hAnsi="Arial" w:cs="Arial"/>
                <w:b/>
                <w:sz w:val="20"/>
                <w:szCs w:val="20"/>
              </w:rPr>
            </w:pPr>
            <w:r>
              <w:rPr>
                <w:rFonts w:ascii="Arial" w:eastAsia="Arial" w:hAnsi="Arial" w:cs="Arial"/>
                <w:b/>
                <w:sz w:val="20"/>
                <w:szCs w:val="20"/>
              </w:rPr>
              <w:t>10/27/2025</w:t>
            </w:r>
          </w:p>
        </w:tc>
        <w:tc>
          <w:tcPr>
            <w:tcW w:w="813" w:type="dxa"/>
            <w:tcBorders>
              <w:top w:val="nil"/>
              <w:left w:val="single" w:sz="4" w:space="0" w:color="000000"/>
              <w:bottom w:val="single" w:sz="4" w:space="0" w:color="000000"/>
              <w:right w:val="single" w:sz="4" w:space="0" w:color="000000"/>
            </w:tcBorders>
            <w:shd w:val="clear" w:color="auto" w:fill="auto"/>
            <w:tcMar>
              <w:top w:w="30" w:type="dxa"/>
              <w:left w:w="45" w:type="dxa"/>
              <w:bottom w:w="30" w:type="dxa"/>
              <w:right w:w="45" w:type="dxa"/>
            </w:tcMar>
            <w:vAlign w:val="center"/>
          </w:tcPr>
          <w:p w14:paraId="1BEF8425" w14:textId="3D4A596F" w:rsidR="00F85364" w:rsidRDefault="00F85364" w:rsidP="00F85364">
            <w:pPr>
              <w:spacing w:after="0" w:line="240" w:lineRule="auto"/>
              <w:jc w:val="right"/>
              <w:rPr>
                <w:rFonts w:ascii="Arial" w:eastAsia="Arial" w:hAnsi="Arial" w:cs="Arial"/>
                <w:sz w:val="20"/>
                <w:szCs w:val="20"/>
              </w:rPr>
            </w:pPr>
            <w:r>
              <w:rPr>
                <w:rFonts w:ascii="Arial" w:hAnsi="Arial" w:cs="Arial"/>
                <w:color w:val="000000"/>
                <w:sz w:val="20"/>
                <w:szCs w:val="20"/>
              </w:rPr>
              <w:t xml:space="preserve">$245.00 </w:t>
            </w:r>
          </w:p>
        </w:tc>
        <w:tc>
          <w:tcPr>
            <w:tcW w:w="813" w:type="dxa"/>
            <w:tcBorders>
              <w:top w:val="nil"/>
              <w:left w:val="nil"/>
              <w:bottom w:val="single" w:sz="4" w:space="0" w:color="000000"/>
              <w:right w:val="single" w:sz="4" w:space="0" w:color="000000"/>
            </w:tcBorders>
            <w:shd w:val="clear" w:color="auto" w:fill="auto"/>
            <w:tcMar>
              <w:top w:w="30" w:type="dxa"/>
              <w:left w:w="45" w:type="dxa"/>
              <w:bottom w:w="30" w:type="dxa"/>
              <w:right w:w="45" w:type="dxa"/>
            </w:tcMar>
            <w:vAlign w:val="center"/>
          </w:tcPr>
          <w:p w14:paraId="4EAD4041" w14:textId="6855C22D" w:rsidR="00F85364" w:rsidRDefault="00F85364" w:rsidP="00F85364">
            <w:pPr>
              <w:spacing w:after="0" w:line="240" w:lineRule="auto"/>
              <w:jc w:val="right"/>
              <w:rPr>
                <w:rFonts w:ascii="Arial" w:eastAsia="Arial" w:hAnsi="Arial" w:cs="Arial"/>
                <w:sz w:val="20"/>
                <w:szCs w:val="20"/>
              </w:rPr>
            </w:pPr>
            <w:r>
              <w:rPr>
                <w:rFonts w:ascii="Arial" w:hAnsi="Arial" w:cs="Arial"/>
                <w:color w:val="000000"/>
                <w:sz w:val="20"/>
                <w:szCs w:val="20"/>
              </w:rPr>
              <w:t xml:space="preserve">$357.50 </w:t>
            </w:r>
          </w:p>
        </w:tc>
        <w:tc>
          <w:tcPr>
            <w:tcW w:w="813" w:type="dxa"/>
            <w:tcBorders>
              <w:top w:val="nil"/>
              <w:left w:val="nil"/>
              <w:bottom w:val="single" w:sz="4" w:space="0" w:color="000000"/>
              <w:right w:val="single" w:sz="4" w:space="0" w:color="000000"/>
            </w:tcBorders>
            <w:shd w:val="clear" w:color="auto" w:fill="auto"/>
            <w:tcMar>
              <w:top w:w="30" w:type="dxa"/>
              <w:left w:w="45" w:type="dxa"/>
              <w:bottom w:w="30" w:type="dxa"/>
              <w:right w:w="45" w:type="dxa"/>
            </w:tcMar>
            <w:vAlign w:val="center"/>
          </w:tcPr>
          <w:p w14:paraId="6786DC05" w14:textId="3D0723CC" w:rsidR="00F85364" w:rsidRDefault="00F85364" w:rsidP="00F85364">
            <w:pPr>
              <w:spacing w:after="0" w:line="240" w:lineRule="auto"/>
              <w:jc w:val="right"/>
              <w:rPr>
                <w:rFonts w:ascii="Arial" w:eastAsia="Arial" w:hAnsi="Arial" w:cs="Arial"/>
                <w:sz w:val="20"/>
                <w:szCs w:val="20"/>
              </w:rPr>
            </w:pPr>
            <w:r>
              <w:rPr>
                <w:rFonts w:ascii="Arial" w:hAnsi="Arial" w:cs="Arial"/>
                <w:color w:val="000000"/>
                <w:sz w:val="20"/>
                <w:szCs w:val="20"/>
              </w:rPr>
              <w:t xml:space="preserve">$437.50 </w:t>
            </w:r>
          </w:p>
        </w:tc>
        <w:tc>
          <w:tcPr>
            <w:tcW w:w="980" w:type="dxa"/>
            <w:tcBorders>
              <w:top w:val="nil"/>
              <w:left w:val="nil"/>
              <w:bottom w:val="single" w:sz="8" w:space="0" w:color="000000"/>
              <w:right w:val="single" w:sz="8" w:space="0" w:color="000000"/>
            </w:tcBorders>
            <w:shd w:val="clear" w:color="auto" w:fill="auto"/>
            <w:tcMar>
              <w:top w:w="30" w:type="dxa"/>
              <w:left w:w="45" w:type="dxa"/>
              <w:bottom w:w="30" w:type="dxa"/>
              <w:right w:w="45" w:type="dxa"/>
            </w:tcMar>
            <w:vAlign w:val="center"/>
          </w:tcPr>
          <w:p w14:paraId="3BB3A6ED" w14:textId="14508487" w:rsidR="00F85364" w:rsidRDefault="00F85364" w:rsidP="00F85364">
            <w:pPr>
              <w:spacing w:after="0" w:line="240" w:lineRule="auto"/>
              <w:jc w:val="right"/>
              <w:rPr>
                <w:rFonts w:ascii="Arial" w:eastAsia="Arial" w:hAnsi="Arial" w:cs="Arial"/>
                <w:sz w:val="20"/>
                <w:szCs w:val="20"/>
              </w:rPr>
            </w:pPr>
            <w:r>
              <w:rPr>
                <w:rFonts w:ascii="Arial" w:hAnsi="Arial" w:cs="Arial"/>
                <w:color w:val="000000"/>
                <w:sz w:val="20"/>
                <w:szCs w:val="20"/>
              </w:rPr>
              <w:t xml:space="preserve">$547.48 </w:t>
            </w:r>
          </w:p>
        </w:tc>
        <w:tc>
          <w:tcPr>
            <w:tcW w:w="980" w:type="dxa"/>
            <w:tcBorders>
              <w:top w:val="nil"/>
              <w:left w:val="nil"/>
              <w:bottom w:val="single" w:sz="8" w:space="0" w:color="000000"/>
              <w:right w:val="single" w:sz="8" w:space="0" w:color="000000"/>
            </w:tcBorders>
            <w:shd w:val="clear" w:color="auto" w:fill="auto"/>
            <w:tcMar>
              <w:top w:w="30" w:type="dxa"/>
              <w:left w:w="45" w:type="dxa"/>
              <w:bottom w:w="30" w:type="dxa"/>
              <w:right w:w="45" w:type="dxa"/>
            </w:tcMar>
            <w:vAlign w:val="center"/>
          </w:tcPr>
          <w:p w14:paraId="76179648" w14:textId="6FF8F433" w:rsidR="00F85364" w:rsidRDefault="00F85364" w:rsidP="00F85364">
            <w:pPr>
              <w:spacing w:after="0" w:line="240" w:lineRule="auto"/>
              <w:jc w:val="right"/>
              <w:rPr>
                <w:rFonts w:ascii="Arial" w:eastAsia="Arial" w:hAnsi="Arial" w:cs="Arial"/>
                <w:sz w:val="20"/>
                <w:szCs w:val="20"/>
              </w:rPr>
            </w:pPr>
            <w:r>
              <w:rPr>
                <w:rFonts w:ascii="Arial" w:hAnsi="Arial" w:cs="Arial"/>
                <w:color w:val="000000"/>
                <w:sz w:val="20"/>
                <w:szCs w:val="20"/>
              </w:rPr>
              <w:t xml:space="preserve">$624.96 </w:t>
            </w:r>
          </w:p>
        </w:tc>
        <w:tc>
          <w:tcPr>
            <w:tcW w:w="1224" w:type="dxa"/>
            <w:tcBorders>
              <w:top w:val="nil"/>
              <w:left w:val="nil"/>
              <w:bottom w:val="single" w:sz="8" w:space="0" w:color="000000"/>
              <w:right w:val="single" w:sz="12" w:space="0" w:color="000000"/>
            </w:tcBorders>
            <w:shd w:val="clear" w:color="auto" w:fill="auto"/>
            <w:tcMar>
              <w:top w:w="30" w:type="dxa"/>
              <w:left w:w="45" w:type="dxa"/>
              <w:bottom w:w="30" w:type="dxa"/>
              <w:right w:w="45" w:type="dxa"/>
            </w:tcMar>
            <w:vAlign w:val="center"/>
          </w:tcPr>
          <w:p w14:paraId="01ED2D3D" w14:textId="3CBD3B78" w:rsidR="00F85364" w:rsidRDefault="00F85364" w:rsidP="00F85364">
            <w:pPr>
              <w:spacing w:after="0" w:line="240" w:lineRule="auto"/>
              <w:jc w:val="right"/>
              <w:rPr>
                <w:rFonts w:ascii="Arial" w:eastAsia="Arial" w:hAnsi="Arial" w:cs="Arial"/>
                <w:sz w:val="20"/>
                <w:szCs w:val="20"/>
              </w:rPr>
            </w:pPr>
            <w:r>
              <w:rPr>
                <w:rFonts w:ascii="Arial" w:hAnsi="Arial" w:cs="Arial"/>
                <w:color w:val="000000"/>
                <w:sz w:val="20"/>
                <w:szCs w:val="20"/>
              </w:rPr>
              <w:t xml:space="preserve">$160.00 </w:t>
            </w:r>
          </w:p>
        </w:tc>
      </w:tr>
      <w:tr w:rsidR="00F85364" w14:paraId="3DB1D988" w14:textId="77777777" w:rsidTr="00CC7899">
        <w:trPr>
          <w:trHeight w:val="315"/>
        </w:trPr>
        <w:tc>
          <w:tcPr>
            <w:tcW w:w="1836" w:type="dxa"/>
            <w:tcBorders>
              <w:top w:val="single" w:sz="6" w:space="0" w:color="CCCCCC"/>
              <w:left w:val="single" w:sz="12" w:space="0" w:color="000000"/>
              <w:bottom w:val="single" w:sz="6" w:space="0" w:color="000000"/>
              <w:right w:val="single" w:sz="6" w:space="0" w:color="000000"/>
            </w:tcBorders>
            <w:tcMar>
              <w:top w:w="30" w:type="dxa"/>
              <w:left w:w="45" w:type="dxa"/>
              <w:bottom w:w="30" w:type="dxa"/>
              <w:right w:w="45" w:type="dxa"/>
            </w:tcMar>
            <w:vAlign w:val="bottom"/>
          </w:tcPr>
          <w:p w14:paraId="60A36C8F" w14:textId="1D9175D9" w:rsidR="00F85364" w:rsidRDefault="00F85364" w:rsidP="00F85364">
            <w:pPr>
              <w:spacing w:after="0" w:line="240" w:lineRule="auto"/>
              <w:jc w:val="right"/>
              <w:rPr>
                <w:rFonts w:ascii="Arial" w:eastAsia="Arial" w:hAnsi="Arial" w:cs="Arial"/>
                <w:b/>
                <w:sz w:val="20"/>
                <w:szCs w:val="20"/>
              </w:rPr>
            </w:pPr>
            <w:r>
              <w:rPr>
                <w:rFonts w:ascii="Arial" w:eastAsia="Arial" w:hAnsi="Arial" w:cs="Arial"/>
                <w:b/>
                <w:sz w:val="20"/>
                <w:szCs w:val="20"/>
              </w:rPr>
              <w:t>11/3/2025</w:t>
            </w:r>
          </w:p>
        </w:tc>
        <w:tc>
          <w:tcPr>
            <w:tcW w:w="813" w:type="dxa"/>
            <w:tcBorders>
              <w:top w:val="nil"/>
              <w:left w:val="single" w:sz="4" w:space="0" w:color="000000"/>
              <w:bottom w:val="single" w:sz="4" w:space="0" w:color="000000"/>
              <w:right w:val="single" w:sz="4" w:space="0" w:color="000000"/>
            </w:tcBorders>
            <w:shd w:val="clear" w:color="auto" w:fill="auto"/>
            <w:tcMar>
              <w:top w:w="30" w:type="dxa"/>
              <w:left w:w="45" w:type="dxa"/>
              <w:bottom w:w="30" w:type="dxa"/>
              <w:right w:w="45" w:type="dxa"/>
            </w:tcMar>
            <w:vAlign w:val="center"/>
          </w:tcPr>
          <w:p w14:paraId="78889CE2" w14:textId="3F112B9A" w:rsidR="00F85364" w:rsidRDefault="00F85364" w:rsidP="00F85364">
            <w:pPr>
              <w:spacing w:after="0" w:line="240" w:lineRule="auto"/>
              <w:jc w:val="right"/>
              <w:rPr>
                <w:rFonts w:ascii="Arial" w:eastAsia="Arial" w:hAnsi="Arial" w:cs="Arial"/>
                <w:sz w:val="20"/>
                <w:szCs w:val="20"/>
              </w:rPr>
            </w:pPr>
            <w:r>
              <w:rPr>
                <w:rFonts w:ascii="Arial" w:hAnsi="Arial" w:cs="Arial"/>
                <w:color w:val="000000"/>
                <w:sz w:val="20"/>
                <w:szCs w:val="20"/>
              </w:rPr>
              <w:t xml:space="preserve">$214.38 </w:t>
            </w:r>
          </w:p>
        </w:tc>
        <w:tc>
          <w:tcPr>
            <w:tcW w:w="813" w:type="dxa"/>
            <w:tcBorders>
              <w:top w:val="nil"/>
              <w:left w:val="nil"/>
              <w:bottom w:val="single" w:sz="4" w:space="0" w:color="000000"/>
              <w:right w:val="single" w:sz="4" w:space="0" w:color="000000"/>
            </w:tcBorders>
            <w:shd w:val="clear" w:color="auto" w:fill="auto"/>
            <w:tcMar>
              <w:top w:w="30" w:type="dxa"/>
              <w:left w:w="45" w:type="dxa"/>
              <w:bottom w:w="30" w:type="dxa"/>
              <w:right w:w="45" w:type="dxa"/>
            </w:tcMar>
            <w:vAlign w:val="center"/>
          </w:tcPr>
          <w:p w14:paraId="2BF774BA" w14:textId="10C27675" w:rsidR="00F85364" w:rsidRDefault="00F85364" w:rsidP="00F85364">
            <w:pPr>
              <w:spacing w:after="0" w:line="240" w:lineRule="auto"/>
              <w:jc w:val="right"/>
              <w:rPr>
                <w:rFonts w:ascii="Arial" w:eastAsia="Arial" w:hAnsi="Arial" w:cs="Arial"/>
                <w:sz w:val="20"/>
                <w:szCs w:val="20"/>
              </w:rPr>
            </w:pPr>
            <w:r>
              <w:rPr>
                <w:rFonts w:ascii="Arial" w:hAnsi="Arial" w:cs="Arial"/>
                <w:color w:val="000000"/>
                <w:sz w:val="20"/>
                <w:szCs w:val="20"/>
              </w:rPr>
              <w:t xml:space="preserve">$312.81 </w:t>
            </w:r>
          </w:p>
        </w:tc>
        <w:tc>
          <w:tcPr>
            <w:tcW w:w="813" w:type="dxa"/>
            <w:tcBorders>
              <w:top w:val="nil"/>
              <w:left w:val="nil"/>
              <w:bottom w:val="single" w:sz="4" w:space="0" w:color="000000"/>
              <w:right w:val="single" w:sz="4" w:space="0" w:color="000000"/>
            </w:tcBorders>
            <w:shd w:val="clear" w:color="auto" w:fill="auto"/>
            <w:tcMar>
              <w:top w:w="30" w:type="dxa"/>
              <w:left w:w="45" w:type="dxa"/>
              <w:bottom w:w="30" w:type="dxa"/>
              <w:right w:w="45" w:type="dxa"/>
            </w:tcMar>
            <w:vAlign w:val="center"/>
          </w:tcPr>
          <w:p w14:paraId="4F45C954" w14:textId="0F47333C" w:rsidR="00F85364" w:rsidRDefault="00F85364" w:rsidP="00F85364">
            <w:pPr>
              <w:spacing w:after="0" w:line="240" w:lineRule="auto"/>
              <w:jc w:val="right"/>
              <w:rPr>
                <w:rFonts w:ascii="Arial" w:eastAsia="Arial" w:hAnsi="Arial" w:cs="Arial"/>
                <w:sz w:val="20"/>
                <w:szCs w:val="20"/>
              </w:rPr>
            </w:pPr>
            <w:r>
              <w:rPr>
                <w:rFonts w:ascii="Arial" w:hAnsi="Arial" w:cs="Arial"/>
                <w:color w:val="000000"/>
                <w:sz w:val="20"/>
                <w:szCs w:val="20"/>
              </w:rPr>
              <w:t xml:space="preserve">$382.81 </w:t>
            </w:r>
          </w:p>
        </w:tc>
        <w:tc>
          <w:tcPr>
            <w:tcW w:w="980" w:type="dxa"/>
            <w:tcBorders>
              <w:top w:val="nil"/>
              <w:left w:val="nil"/>
              <w:bottom w:val="single" w:sz="8" w:space="0" w:color="000000"/>
              <w:right w:val="single" w:sz="8" w:space="0" w:color="000000"/>
            </w:tcBorders>
            <w:shd w:val="clear" w:color="auto" w:fill="auto"/>
            <w:tcMar>
              <w:top w:w="30" w:type="dxa"/>
              <w:left w:w="45" w:type="dxa"/>
              <w:bottom w:w="30" w:type="dxa"/>
              <w:right w:w="45" w:type="dxa"/>
            </w:tcMar>
            <w:vAlign w:val="center"/>
          </w:tcPr>
          <w:p w14:paraId="4349797A" w14:textId="429F36A5" w:rsidR="00F85364" w:rsidRDefault="00F85364" w:rsidP="00F85364">
            <w:pPr>
              <w:spacing w:after="0" w:line="240" w:lineRule="auto"/>
              <w:jc w:val="right"/>
              <w:rPr>
                <w:rFonts w:ascii="Arial" w:eastAsia="Arial" w:hAnsi="Arial" w:cs="Arial"/>
                <w:sz w:val="20"/>
                <w:szCs w:val="20"/>
              </w:rPr>
            </w:pPr>
            <w:r>
              <w:rPr>
                <w:rFonts w:ascii="Arial" w:hAnsi="Arial" w:cs="Arial"/>
                <w:color w:val="000000"/>
                <w:sz w:val="20"/>
                <w:szCs w:val="20"/>
              </w:rPr>
              <w:t xml:space="preserve">$479.04 </w:t>
            </w:r>
          </w:p>
        </w:tc>
        <w:tc>
          <w:tcPr>
            <w:tcW w:w="980" w:type="dxa"/>
            <w:tcBorders>
              <w:top w:val="nil"/>
              <w:left w:val="nil"/>
              <w:bottom w:val="single" w:sz="8" w:space="0" w:color="000000"/>
              <w:right w:val="single" w:sz="8" w:space="0" w:color="000000"/>
            </w:tcBorders>
            <w:shd w:val="clear" w:color="auto" w:fill="auto"/>
            <w:tcMar>
              <w:top w:w="30" w:type="dxa"/>
              <w:left w:w="45" w:type="dxa"/>
              <w:bottom w:w="30" w:type="dxa"/>
              <w:right w:w="45" w:type="dxa"/>
            </w:tcMar>
            <w:vAlign w:val="center"/>
          </w:tcPr>
          <w:p w14:paraId="74C60E9D" w14:textId="71003FCA" w:rsidR="00F85364" w:rsidRDefault="00F85364" w:rsidP="00F85364">
            <w:pPr>
              <w:spacing w:after="0" w:line="240" w:lineRule="auto"/>
              <w:jc w:val="right"/>
              <w:rPr>
                <w:rFonts w:ascii="Arial" w:eastAsia="Arial" w:hAnsi="Arial" w:cs="Arial"/>
                <w:sz w:val="20"/>
                <w:szCs w:val="20"/>
              </w:rPr>
            </w:pPr>
            <w:r>
              <w:rPr>
                <w:rFonts w:ascii="Arial" w:hAnsi="Arial" w:cs="Arial"/>
                <w:color w:val="000000"/>
                <w:sz w:val="20"/>
                <w:szCs w:val="20"/>
              </w:rPr>
              <w:t xml:space="preserve">$546.83 </w:t>
            </w:r>
          </w:p>
        </w:tc>
        <w:tc>
          <w:tcPr>
            <w:tcW w:w="1224" w:type="dxa"/>
            <w:tcBorders>
              <w:top w:val="nil"/>
              <w:left w:val="nil"/>
              <w:bottom w:val="single" w:sz="8" w:space="0" w:color="000000"/>
              <w:right w:val="single" w:sz="12" w:space="0" w:color="000000"/>
            </w:tcBorders>
            <w:shd w:val="clear" w:color="auto" w:fill="auto"/>
            <w:tcMar>
              <w:top w:w="30" w:type="dxa"/>
              <w:left w:w="45" w:type="dxa"/>
              <w:bottom w:w="30" w:type="dxa"/>
              <w:right w:w="45" w:type="dxa"/>
            </w:tcMar>
            <w:vAlign w:val="center"/>
          </w:tcPr>
          <w:p w14:paraId="6D2BA04F" w14:textId="319C1F25" w:rsidR="00F85364" w:rsidRDefault="00F85364" w:rsidP="00F85364">
            <w:pPr>
              <w:spacing w:after="0" w:line="240" w:lineRule="auto"/>
              <w:jc w:val="right"/>
              <w:rPr>
                <w:rFonts w:ascii="Arial" w:eastAsia="Arial" w:hAnsi="Arial" w:cs="Arial"/>
                <w:sz w:val="20"/>
                <w:szCs w:val="20"/>
              </w:rPr>
            </w:pPr>
            <w:r>
              <w:rPr>
                <w:rFonts w:ascii="Arial" w:hAnsi="Arial" w:cs="Arial"/>
                <w:color w:val="000000"/>
                <w:sz w:val="20"/>
                <w:szCs w:val="20"/>
              </w:rPr>
              <w:t xml:space="preserve">$140.00 </w:t>
            </w:r>
          </w:p>
        </w:tc>
      </w:tr>
      <w:tr w:rsidR="00F85364" w14:paraId="2E7BAF95" w14:textId="77777777" w:rsidTr="00CC7899">
        <w:trPr>
          <w:trHeight w:val="315"/>
        </w:trPr>
        <w:tc>
          <w:tcPr>
            <w:tcW w:w="1836" w:type="dxa"/>
            <w:tcBorders>
              <w:top w:val="single" w:sz="6" w:space="0" w:color="CCCCCC"/>
              <w:left w:val="single" w:sz="12" w:space="0" w:color="000000"/>
              <w:bottom w:val="single" w:sz="6" w:space="0" w:color="000000"/>
              <w:right w:val="single" w:sz="6" w:space="0" w:color="000000"/>
            </w:tcBorders>
            <w:tcMar>
              <w:top w:w="30" w:type="dxa"/>
              <w:left w:w="45" w:type="dxa"/>
              <w:bottom w:w="30" w:type="dxa"/>
              <w:right w:w="45" w:type="dxa"/>
            </w:tcMar>
            <w:vAlign w:val="bottom"/>
          </w:tcPr>
          <w:p w14:paraId="6AF3005C" w14:textId="0CE4BAEE" w:rsidR="00F85364" w:rsidRDefault="00F85364" w:rsidP="00F85364">
            <w:pPr>
              <w:spacing w:after="0" w:line="240" w:lineRule="auto"/>
              <w:jc w:val="right"/>
              <w:rPr>
                <w:rFonts w:ascii="Arial" w:eastAsia="Arial" w:hAnsi="Arial" w:cs="Arial"/>
                <w:b/>
                <w:sz w:val="20"/>
                <w:szCs w:val="20"/>
              </w:rPr>
            </w:pPr>
            <w:r>
              <w:rPr>
                <w:rFonts w:ascii="Arial" w:eastAsia="Arial" w:hAnsi="Arial" w:cs="Arial"/>
                <w:b/>
                <w:sz w:val="20"/>
                <w:szCs w:val="20"/>
              </w:rPr>
              <w:t>11/10/2025</w:t>
            </w:r>
          </w:p>
        </w:tc>
        <w:tc>
          <w:tcPr>
            <w:tcW w:w="813" w:type="dxa"/>
            <w:tcBorders>
              <w:top w:val="nil"/>
              <w:left w:val="single" w:sz="4" w:space="0" w:color="000000"/>
              <w:bottom w:val="single" w:sz="4" w:space="0" w:color="000000"/>
              <w:right w:val="single" w:sz="4" w:space="0" w:color="000000"/>
            </w:tcBorders>
            <w:shd w:val="clear" w:color="auto" w:fill="auto"/>
            <w:tcMar>
              <w:top w:w="30" w:type="dxa"/>
              <w:left w:w="45" w:type="dxa"/>
              <w:bottom w:w="30" w:type="dxa"/>
              <w:right w:w="45" w:type="dxa"/>
            </w:tcMar>
            <w:vAlign w:val="center"/>
          </w:tcPr>
          <w:p w14:paraId="0761ADFB" w14:textId="337004F8" w:rsidR="00F85364" w:rsidRDefault="00F85364" w:rsidP="00F85364">
            <w:pPr>
              <w:spacing w:after="0" w:line="240" w:lineRule="auto"/>
              <w:jc w:val="right"/>
              <w:rPr>
                <w:rFonts w:ascii="Arial" w:eastAsia="Arial" w:hAnsi="Arial" w:cs="Arial"/>
                <w:sz w:val="20"/>
                <w:szCs w:val="20"/>
              </w:rPr>
            </w:pPr>
            <w:r>
              <w:rPr>
                <w:rFonts w:ascii="Arial" w:hAnsi="Arial" w:cs="Arial"/>
                <w:color w:val="000000"/>
                <w:sz w:val="20"/>
                <w:szCs w:val="20"/>
              </w:rPr>
              <w:t xml:space="preserve">$183.75 </w:t>
            </w:r>
          </w:p>
        </w:tc>
        <w:tc>
          <w:tcPr>
            <w:tcW w:w="813" w:type="dxa"/>
            <w:tcBorders>
              <w:top w:val="nil"/>
              <w:left w:val="nil"/>
              <w:bottom w:val="single" w:sz="4" w:space="0" w:color="000000"/>
              <w:right w:val="single" w:sz="4" w:space="0" w:color="000000"/>
            </w:tcBorders>
            <w:shd w:val="clear" w:color="auto" w:fill="auto"/>
            <w:tcMar>
              <w:top w:w="30" w:type="dxa"/>
              <w:left w:w="45" w:type="dxa"/>
              <w:bottom w:w="30" w:type="dxa"/>
              <w:right w:w="45" w:type="dxa"/>
            </w:tcMar>
            <w:vAlign w:val="center"/>
          </w:tcPr>
          <w:p w14:paraId="495C20AB" w14:textId="6B7B69D8" w:rsidR="00F85364" w:rsidRDefault="00F85364" w:rsidP="00F85364">
            <w:pPr>
              <w:spacing w:after="0" w:line="240" w:lineRule="auto"/>
              <w:jc w:val="right"/>
              <w:rPr>
                <w:rFonts w:ascii="Arial" w:eastAsia="Arial" w:hAnsi="Arial" w:cs="Arial"/>
                <w:sz w:val="20"/>
                <w:szCs w:val="20"/>
              </w:rPr>
            </w:pPr>
            <w:r>
              <w:rPr>
                <w:rFonts w:ascii="Arial" w:hAnsi="Arial" w:cs="Arial"/>
                <w:color w:val="000000"/>
                <w:sz w:val="20"/>
                <w:szCs w:val="20"/>
              </w:rPr>
              <w:t xml:space="preserve">$268.13 </w:t>
            </w:r>
          </w:p>
        </w:tc>
        <w:tc>
          <w:tcPr>
            <w:tcW w:w="813" w:type="dxa"/>
            <w:tcBorders>
              <w:top w:val="nil"/>
              <w:left w:val="nil"/>
              <w:bottom w:val="single" w:sz="4" w:space="0" w:color="000000"/>
              <w:right w:val="single" w:sz="4" w:space="0" w:color="000000"/>
            </w:tcBorders>
            <w:shd w:val="clear" w:color="auto" w:fill="auto"/>
            <w:tcMar>
              <w:top w:w="30" w:type="dxa"/>
              <w:left w:w="45" w:type="dxa"/>
              <w:bottom w:w="30" w:type="dxa"/>
              <w:right w:w="45" w:type="dxa"/>
            </w:tcMar>
            <w:vAlign w:val="center"/>
          </w:tcPr>
          <w:p w14:paraId="6E5E1995" w14:textId="789875CE" w:rsidR="00F85364" w:rsidRDefault="00F85364" w:rsidP="00F85364">
            <w:pPr>
              <w:spacing w:after="0" w:line="240" w:lineRule="auto"/>
              <w:jc w:val="right"/>
              <w:rPr>
                <w:rFonts w:ascii="Arial" w:eastAsia="Arial" w:hAnsi="Arial" w:cs="Arial"/>
                <w:sz w:val="20"/>
                <w:szCs w:val="20"/>
              </w:rPr>
            </w:pPr>
            <w:r>
              <w:rPr>
                <w:rFonts w:ascii="Arial" w:hAnsi="Arial" w:cs="Arial"/>
                <w:color w:val="000000"/>
                <w:sz w:val="20"/>
                <w:szCs w:val="20"/>
              </w:rPr>
              <w:t xml:space="preserve">$328.13 </w:t>
            </w:r>
          </w:p>
        </w:tc>
        <w:tc>
          <w:tcPr>
            <w:tcW w:w="980" w:type="dxa"/>
            <w:tcBorders>
              <w:top w:val="nil"/>
              <w:left w:val="nil"/>
              <w:bottom w:val="single" w:sz="8" w:space="0" w:color="000000"/>
              <w:right w:val="single" w:sz="8" w:space="0" w:color="000000"/>
            </w:tcBorders>
            <w:shd w:val="clear" w:color="auto" w:fill="auto"/>
            <w:tcMar>
              <w:top w:w="30" w:type="dxa"/>
              <w:left w:w="45" w:type="dxa"/>
              <w:bottom w:w="30" w:type="dxa"/>
              <w:right w:w="45" w:type="dxa"/>
            </w:tcMar>
            <w:vAlign w:val="center"/>
          </w:tcPr>
          <w:p w14:paraId="2B0864B0" w14:textId="4D63A489" w:rsidR="00F85364" w:rsidRDefault="00F85364" w:rsidP="00F85364">
            <w:pPr>
              <w:spacing w:after="0" w:line="240" w:lineRule="auto"/>
              <w:jc w:val="right"/>
              <w:rPr>
                <w:rFonts w:ascii="Arial" w:eastAsia="Arial" w:hAnsi="Arial" w:cs="Arial"/>
                <w:sz w:val="20"/>
                <w:szCs w:val="20"/>
              </w:rPr>
            </w:pPr>
            <w:r>
              <w:rPr>
                <w:rFonts w:ascii="Arial" w:hAnsi="Arial" w:cs="Arial"/>
                <w:color w:val="000000"/>
                <w:sz w:val="20"/>
                <w:szCs w:val="20"/>
              </w:rPr>
              <w:t xml:space="preserve">$410.60 </w:t>
            </w:r>
          </w:p>
        </w:tc>
        <w:tc>
          <w:tcPr>
            <w:tcW w:w="980" w:type="dxa"/>
            <w:tcBorders>
              <w:top w:val="nil"/>
              <w:left w:val="nil"/>
              <w:bottom w:val="single" w:sz="8" w:space="0" w:color="000000"/>
              <w:right w:val="single" w:sz="8" w:space="0" w:color="000000"/>
            </w:tcBorders>
            <w:shd w:val="clear" w:color="auto" w:fill="auto"/>
            <w:tcMar>
              <w:top w:w="30" w:type="dxa"/>
              <w:left w:w="45" w:type="dxa"/>
              <w:bottom w:w="30" w:type="dxa"/>
              <w:right w:w="45" w:type="dxa"/>
            </w:tcMar>
            <w:vAlign w:val="center"/>
          </w:tcPr>
          <w:p w14:paraId="7C0B7BA4" w14:textId="02ABEA4C" w:rsidR="00F85364" w:rsidRDefault="00F85364" w:rsidP="00F85364">
            <w:pPr>
              <w:spacing w:after="0" w:line="240" w:lineRule="auto"/>
              <w:jc w:val="right"/>
              <w:rPr>
                <w:rFonts w:ascii="Arial" w:eastAsia="Arial" w:hAnsi="Arial" w:cs="Arial"/>
                <w:sz w:val="20"/>
                <w:szCs w:val="20"/>
              </w:rPr>
            </w:pPr>
            <w:r>
              <w:rPr>
                <w:rFonts w:ascii="Arial" w:hAnsi="Arial" w:cs="Arial"/>
                <w:color w:val="000000"/>
                <w:sz w:val="20"/>
                <w:szCs w:val="20"/>
              </w:rPr>
              <w:t xml:space="preserve">$468.70 </w:t>
            </w:r>
          </w:p>
        </w:tc>
        <w:tc>
          <w:tcPr>
            <w:tcW w:w="1224" w:type="dxa"/>
            <w:tcBorders>
              <w:top w:val="nil"/>
              <w:left w:val="nil"/>
              <w:bottom w:val="single" w:sz="8" w:space="0" w:color="000000"/>
              <w:right w:val="single" w:sz="12" w:space="0" w:color="000000"/>
            </w:tcBorders>
            <w:shd w:val="clear" w:color="auto" w:fill="auto"/>
            <w:tcMar>
              <w:top w:w="30" w:type="dxa"/>
              <w:left w:w="45" w:type="dxa"/>
              <w:bottom w:w="30" w:type="dxa"/>
              <w:right w:w="45" w:type="dxa"/>
            </w:tcMar>
            <w:vAlign w:val="center"/>
          </w:tcPr>
          <w:p w14:paraId="5F933C43" w14:textId="184826E0" w:rsidR="00F85364" w:rsidRDefault="00F85364" w:rsidP="00F85364">
            <w:pPr>
              <w:spacing w:after="0" w:line="240" w:lineRule="auto"/>
              <w:jc w:val="right"/>
              <w:rPr>
                <w:rFonts w:ascii="Arial" w:eastAsia="Arial" w:hAnsi="Arial" w:cs="Arial"/>
                <w:sz w:val="20"/>
                <w:szCs w:val="20"/>
              </w:rPr>
            </w:pPr>
            <w:r>
              <w:rPr>
                <w:rFonts w:ascii="Arial" w:hAnsi="Arial" w:cs="Arial"/>
                <w:color w:val="000000"/>
                <w:sz w:val="20"/>
                <w:szCs w:val="20"/>
              </w:rPr>
              <w:t xml:space="preserve">$120.00 </w:t>
            </w:r>
          </w:p>
        </w:tc>
      </w:tr>
      <w:tr w:rsidR="00F85364" w14:paraId="159232F9" w14:textId="77777777" w:rsidTr="00CC7899">
        <w:trPr>
          <w:trHeight w:val="315"/>
        </w:trPr>
        <w:tc>
          <w:tcPr>
            <w:tcW w:w="1836" w:type="dxa"/>
            <w:tcBorders>
              <w:top w:val="single" w:sz="6" w:space="0" w:color="CCCCCC"/>
              <w:left w:val="single" w:sz="12" w:space="0" w:color="000000"/>
              <w:bottom w:val="single" w:sz="6" w:space="0" w:color="000000"/>
              <w:right w:val="single" w:sz="6" w:space="0" w:color="000000"/>
            </w:tcBorders>
            <w:tcMar>
              <w:top w:w="30" w:type="dxa"/>
              <w:left w:w="45" w:type="dxa"/>
              <w:bottom w:w="30" w:type="dxa"/>
              <w:right w:w="45" w:type="dxa"/>
            </w:tcMar>
            <w:vAlign w:val="bottom"/>
          </w:tcPr>
          <w:p w14:paraId="5A0BA76B" w14:textId="32BC038D" w:rsidR="00F85364" w:rsidRDefault="00F85364" w:rsidP="00F85364">
            <w:pPr>
              <w:spacing w:after="0" w:line="240" w:lineRule="auto"/>
              <w:jc w:val="right"/>
              <w:rPr>
                <w:rFonts w:ascii="Arial" w:eastAsia="Arial" w:hAnsi="Arial" w:cs="Arial"/>
                <w:b/>
                <w:sz w:val="20"/>
                <w:szCs w:val="20"/>
              </w:rPr>
            </w:pPr>
            <w:r>
              <w:rPr>
                <w:rFonts w:ascii="Arial" w:eastAsia="Arial" w:hAnsi="Arial" w:cs="Arial"/>
                <w:b/>
                <w:sz w:val="20"/>
                <w:szCs w:val="20"/>
              </w:rPr>
              <w:t>11/17/2025</w:t>
            </w:r>
          </w:p>
        </w:tc>
        <w:tc>
          <w:tcPr>
            <w:tcW w:w="813" w:type="dxa"/>
            <w:tcBorders>
              <w:top w:val="nil"/>
              <w:left w:val="single" w:sz="4" w:space="0" w:color="000000"/>
              <w:bottom w:val="single" w:sz="4" w:space="0" w:color="000000"/>
              <w:right w:val="single" w:sz="4" w:space="0" w:color="000000"/>
            </w:tcBorders>
            <w:shd w:val="clear" w:color="auto" w:fill="auto"/>
            <w:tcMar>
              <w:top w:w="30" w:type="dxa"/>
              <w:left w:w="45" w:type="dxa"/>
              <w:bottom w:w="30" w:type="dxa"/>
              <w:right w:w="45" w:type="dxa"/>
            </w:tcMar>
            <w:vAlign w:val="center"/>
          </w:tcPr>
          <w:p w14:paraId="0C2287DF" w14:textId="07F56928" w:rsidR="00F85364" w:rsidRDefault="00F85364" w:rsidP="00F85364">
            <w:pPr>
              <w:spacing w:after="0" w:line="240" w:lineRule="auto"/>
              <w:jc w:val="right"/>
              <w:rPr>
                <w:rFonts w:ascii="Arial" w:eastAsia="Arial" w:hAnsi="Arial" w:cs="Arial"/>
                <w:sz w:val="20"/>
                <w:szCs w:val="20"/>
              </w:rPr>
            </w:pPr>
            <w:r>
              <w:rPr>
                <w:rFonts w:ascii="Arial" w:hAnsi="Arial" w:cs="Arial"/>
                <w:color w:val="000000"/>
                <w:sz w:val="20"/>
                <w:szCs w:val="20"/>
              </w:rPr>
              <w:t xml:space="preserve">$153.13 </w:t>
            </w:r>
          </w:p>
        </w:tc>
        <w:tc>
          <w:tcPr>
            <w:tcW w:w="813" w:type="dxa"/>
            <w:tcBorders>
              <w:top w:val="nil"/>
              <w:left w:val="nil"/>
              <w:bottom w:val="single" w:sz="4" w:space="0" w:color="000000"/>
              <w:right w:val="single" w:sz="4" w:space="0" w:color="000000"/>
            </w:tcBorders>
            <w:shd w:val="clear" w:color="auto" w:fill="auto"/>
            <w:tcMar>
              <w:top w:w="30" w:type="dxa"/>
              <w:left w:w="45" w:type="dxa"/>
              <w:bottom w:w="30" w:type="dxa"/>
              <w:right w:w="45" w:type="dxa"/>
            </w:tcMar>
            <w:vAlign w:val="center"/>
          </w:tcPr>
          <w:p w14:paraId="23C31AE1" w14:textId="6CCFD07C" w:rsidR="00F85364" w:rsidRDefault="00F85364" w:rsidP="00F85364">
            <w:pPr>
              <w:spacing w:after="0" w:line="240" w:lineRule="auto"/>
              <w:jc w:val="right"/>
              <w:rPr>
                <w:rFonts w:ascii="Arial" w:eastAsia="Arial" w:hAnsi="Arial" w:cs="Arial"/>
                <w:sz w:val="20"/>
                <w:szCs w:val="20"/>
              </w:rPr>
            </w:pPr>
            <w:r>
              <w:rPr>
                <w:rFonts w:ascii="Arial" w:hAnsi="Arial" w:cs="Arial"/>
                <w:color w:val="000000"/>
                <w:sz w:val="20"/>
                <w:szCs w:val="20"/>
              </w:rPr>
              <w:t xml:space="preserve">$223.44 </w:t>
            </w:r>
          </w:p>
        </w:tc>
        <w:tc>
          <w:tcPr>
            <w:tcW w:w="813" w:type="dxa"/>
            <w:tcBorders>
              <w:top w:val="nil"/>
              <w:left w:val="nil"/>
              <w:bottom w:val="single" w:sz="4" w:space="0" w:color="000000"/>
              <w:right w:val="single" w:sz="4" w:space="0" w:color="000000"/>
            </w:tcBorders>
            <w:shd w:val="clear" w:color="auto" w:fill="auto"/>
            <w:tcMar>
              <w:top w:w="30" w:type="dxa"/>
              <w:left w:w="45" w:type="dxa"/>
              <w:bottom w:w="30" w:type="dxa"/>
              <w:right w:w="45" w:type="dxa"/>
            </w:tcMar>
            <w:vAlign w:val="center"/>
          </w:tcPr>
          <w:p w14:paraId="0EEAEB4E" w14:textId="7B7E24A5" w:rsidR="00F85364" w:rsidRDefault="00F85364" w:rsidP="00F85364">
            <w:pPr>
              <w:spacing w:after="0" w:line="240" w:lineRule="auto"/>
              <w:jc w:val="right"/>
              <w:rPr>
                <w:rFonts w:ascii="Arial" w:eastAsia="Arial" w:hAnsi="Arial" w:cs="Arial"/>
                <w:sz w:val="20"/>
                <w:szCs w:val="20"/>
              </w:rPr>
            </w:pPr>
            <w:r>
              <w:rPr>
                <w:rFonts w:ascii="Arial" w:hAnsi="Arial" w:cs="Arial"/>
                <w:color w:val="000000"/>
                <w:sz w:val="20"/>
                <w:szCs w:val="20"/>
              </w:rPr>
              <w:t xml:space="preserve">$273.44 </w:t>
            </w:r>
          </w:p>
        </w:tc>
        <w:tc>
          <w:tcPr>
            <w:tcW w:w="980" w:type="dxa"/>
            <w:tcBorders>
              <w:top w:val="nil"/>
              <w:left w:val="nil"/>
              <w:bottom w:val="single" w:sz="8" w:space="0" w:color="000000"/>
              <w:right w:val="single" w:sz="8" w:space="0" w:color="000000"/>
            </w:tcBorders>
            <w:shd w:val="clear" w:color="auto" w:fill="auto"/>
            <w:tcMar>
              <w:top w:w="30" w:type="dxa"/>
              <w:left w:w="45" w:type="dxa"/>
              <w:bottom w:w="30" w:type="dxa"/>
              <w:right w:w="45" w:type="dxa"/>
            </w:tcMar>
            <w:vAlign w:val="center"/>
          </w:tcPr>
          <w:p w14:paraId="6551C056" w14:textId="23081ADF" w:rsidR="00F85364" w:rsidRDefault="00F85364" w:rsidP="00F85364">
            <w:pPr>
              <w:spacing w:after="0" w:line="240" w:lineRule="auto"/>
              <w:jc w:val="right"/>
              <w:rPr>
                <w:rFonts w:ascii="Arial" w:eastAsia="Arial" w:hAnsi="Arial" w:cs="Arial"/>
                <w:sz w:val="20"/>
                <w:szCs w:val="20"/>
              </w:rPr>
            </w:pPr>
            <w:r>
              <w:rPr>
                <w:rFonts w:ascii="Arial" w:hAnsi="Arial" w:cs="Arial"/>
                <w:color w:val="000000"/>
                <w:sz w:val="20"/>
                <w:szCs w:val="20"/>
              </w:rPr>
              <w:t xml:space="preserve">$342.16 </w:t>
            </w:r>
          </w:p>
        </w:tc>
        <w:tc>
          <w:tcPr>
            <w:tcW w:w="980" w:type="dxa"/>
            <w:tcBorders>
              <w:top w:val="nil"/>
              <w:left w:val="nil"/>
              <w:bottom w:val="single" w:sz="8" w:space="0" w:color="000000"/>
              <w:right w:val="single" w:sz="8" w:space="0" w:color="000000"/>
            </w:tcBorders>
            <w:shd w:val="clear" w:color="auto" w:fill="auto"/>
            <w:tcMar>
              <w:top w:w="30" w:type="dxa"/>
              <w:left w:w="45" w:type="dxa"/>
              <w:bottom w:w="30" w:type="dxa"/>
              <w:right w:w="45" w:type="dxa"/>
            </w:tcMar>
            <w:vAlign w:val="center"/>
          </w:tcPr>
          <w:p w14:paraId="0C4C9B81" w14:textId="08FBB009" w:rsidR="00F85364" w:rsidRDefault="00F85364" w:rsidP="00F85364">
            <w:pPr>
              <w:spacing w:after="0" w:line="240" w:lineRule="auto"/>
              <w:jc w:val="right"/>
              <w:rPr>
                <w:rFonts w:ascii="Arial" w:eastAsia="Arial" w:hAnsi="Arial" w:cs="Arial"/>
                <w:sz w:val="20"/>
                <w:szCs w:val="20"/>
              </w:rPr>
            </w:pPr>
            <w:r>
              <w:rPr>
                <w:rFonts w:ascii="Arial" w:hAnsi="Arial" w:cs="Arial"/>
                <w:color w:val="000000"/>
                <w:sz w:val="20"/>
                <w:szCs w:val="20"/>
              </w:rPr>
              <w:t xml:space="preserve">$390.57 </w:t>
            </w:r>
          </w:p>
        </w:tc>
        <w:tc>
          <w:tcPr>
            <w:tcW w:w="1224" w:type="dxa"/>
            <w:tcBorders>
              <w:top w:val="nil"/>
              <w:left w:val="nil"/>
              <w:bottom w:val="single" w:sz="8" w:space="0" w:color="000000"/>
              <w:right w:val="single" w:sz="12" w:space="0" w:color="000000"/>
            </w:tcBorders>
            <w:shd w:val="clear" w:color="auto" w:fill="auto"/>
            <w:tcMar>
              <w:top w:w="30" w:type="dxa"/>
              <w:left w:w="45" w:type="dxa"/>
              <w:bottom w:w="30" w:type="dxa"/>
              <w:right w:w="45" w:type="dxa"/>
            </w:tcMar>
            <w:vAlign w:val="center"/>
          </w:tcPr>
          <w:p w14:paraId="71F66BCB" w14:textId="3A9D06A3" w:rsidR="00F85364" w:rsidRDefault="00F85364" w:rsidP="00F85364">
            <w:pPr>
              <w:spacing w:after="0" w:line="240" w:lineRule="auto"/>
              <w:jc w:val="right"/>
              <w:rPr>
                <w:rFonts w:ascii="Arial" w:eastAsia="Arial" w:hAnsi="Arial" w:cs="Arial"/>
                <w:sz w:val="20"/>
                <w:szCs w:val="20"/>
              </w:rPr>
            </w:pPr>
            <w:r>
              <w:rPr>
                <w:rFonts w:ascii="Arial" w:hAnsi="Arial" w:cs="Arial"/>
                <w:color w:val="000000"/>
                <w:sz w:val="20"/>
                <w:szCs w:val="20"/>
              </w:rPr>
              <w:t xml:space="preserve">$100.00 </w:t>
            </w:r>
          </w:p>
        </w:tc>
      </w:tr>
      <w:tr w:rsidR="00F85364" w14:paraId="2EFDA6A1" w14:textId="77777777" w:rsidTr="00CC7899">
        <w:trPr>
          <w:trHeight w:val="315"/>
        </w:trPr>
        <w:tc>
          <w:tcPr>
            <w:tcW w:w="1836" w:type="dxa"/>
            <w:tcBorders>
              <w:top w:val="single" w:sz="6" w:space="0" w:color="CCCCCC"/>
              <w:left w:val="single" w:sz="12" w:space="0" w:color="000000"/>
              <w:bottom w:val="single" w:sz="6" w:space="0" w:color="000000"/>
              <w:right w:val="single" w:sz="6" w:space="0" w:color="000000"/>
            </w:tcBorders>
            <w:tcMar>
              <w:top w:w="30" w:type="dxa"/>
              <w:left w:w="45" w:type="dxa"/>
              <w:bottom w:w="30" w:type="dxa"/>
              <w:right w:w="45" w:type="dxa"/>
            </w:tcMar>
            <w:vAlign w:val="bottom"/>
          </w:tcPr>
          <w:p w14:paraId="24BA4769" w14:textId="6355AAD1" w:rsidR="00F85364" w:rsidRDefault="00F85364" w:rsidP="00F85364">
            <w:pPr>
              <w:spacing w:after="0" w:line="240" w:lineRule="auto"/>
              <w:jc w:val="right"/>
              <w:rPr>
                <w:rFonts w:ascii="Arial" w:eastAsia="Arial" w:hAnsi="Arial" w:cs="Arial"/>
                <w:b/>
                <w:sz w:val="20"/>
                <w:szCs w:val="20"/>
              </w:rPr>
            </w:pPr>
            <w:r>
              <w:rPr>
                <w:rFonts w:ascii="Arial" w:eastAsia="Arial" w:hAnsi="Arial" w:cs="Arial"/>
                <w:b/>
                <w:sz w:val="20"/>
                <w:szCs w:val="20"/>
              </w:rPr>
              <w:t>11/24/2025</w:t>
            </w:r>
          </w:p>
        </w:tc>
        <w:tc>
          <w:tcPr>
            <w:tcW w:w="813" w:type="dxa"/>
            <w:tcBorders>
              <w:top w:val="nil"/>
              <w:left w:val="single" w:sz="4" w:space="0" w:color="000000"/>
              <w:bottom w:val="single" w:sz="4" w:space="0" w:color="000000"/>
              <w:right w:val="single" w:sz="4" w:space="0" w:color="000000"/>
            </w:tcBorders>
            <w:shd w:val="clear" w:color="auto" w:fill="auto"/>
            <w:tcMar>
              <w:top w:w="30" w:type="dxa"/>
              <w:left w:w="45" w:type="dxa"/>
              <w:bottom w:w="30" w:type="dxa"/>
              <w:right w:w="45" w:type="dxa"/>
            </w:tcMar>
            <w:vAlign w:val="center"/>
          </w:tcPr>
          <w:p w14:paraId="19524F87" w14:textId="37D97717" w:rsidR="00F85364" w:rsidRDefault="00F85364" w:rsidP="00F85364">
            <w:pPr>
              <w:spacing w:after="0" w:line="240" w:lineRule="auto"/>
              <w:jc w:val="right"/>
              <w:rPr>
                <w:rFonts w:ascii="Arial" w:eastAsia="Arial" w:hAnsi="Arial" w:cs="Arial"/>
                <w:sz w:val="20"/>
                <w:szCs w:val="20"/>
              </w:rPr>
            </w:pPr>
            <w:r>
              <w:rPr>
                <w:rFonts w:ascii="Arial" w:hAnsi="Arial" w:cs="Arial"/>
                <w:color w:val="000000"/>
                <w:sz w:val="20"/>
                <w:szCs w:val="20"/>
              </w:rPr>
              <w:t xml:space="preserve">$122.50 </w:t>
            </w:r>
          </w:p>
        </w:tc>
        <w:tc>
          <w:tcPr>
            <w:tcW w:w="813" w:type="dxa"/>
            <w:tcBorders>
              <w:top w:val="nil"/>
              <w:left w:val="nil"/>
              <w:bottom w:val="single" w:sz="4" w:space="0" w:color="000000"/>
              <w:right w:val="single" w:sz="4" w:space="0" w:color="000000"/>
            </w:tcBorders>
            <w:shd w:val="clear" w:color="auto" w:fill="auto"/>
            <w:tcMar>
              <w:top w:w="30" w:type="dxa"/>
              <w:left w:w="45" w:type="dxa"/>
              <w:bottom w:w="30" w:type="dxa"/>
              <w:right w:w="45" w:type="dxa"/>
            </w:tcMar>
            <w:vAlign w:val="center"/>
          </w:tcPr>
          <w:p w14:paraId="05C1B35B" w14:textId="2CBA8194" w:rsidR="00F85364" w:rsidRDefault="00F85364" w:rsidP="00F85364">
            <w:pPr>
              <w:spacing w:after="0" w:line="240" w:lineRule="auto"/>
              <w:jc w:val="right"/>
              <w:rPr>
                <w:rFonts w:ascii="Arial" w:eastAsia="Arial" w:hAnsi="Arial" w:cs="Arial"/>
                <w:sz w:val="20"/>
                <w:szCs w:val="20"/>
              </w:rPr>
            </w:pPr>
            <w:r>
              <w:rPr>
                <w:rFonts w:ascii="Arial" w:hAnsi="Arial" w:cs="Arial"/>
                <w:color w:val="000000"/>
                <w:sz w:val="20"/>
                <w:szCs w:val="20"/>
              </w:rPr>
              <w:t xml:space="preserve">$178.75 </w:t>
            </w:r>
          </w:p>
        </w:tc>
        <w:tc>
          <w:tcPr>
            <w:tcW w:w="813" w:type="dxa"/>
            <w:tcBorders>
              <w:top w:val="nil"/>
              <w:left w:val="nil"/>
              <w:bottom w:val="single" w:sz="4" w:space="0" w:color="000000"/>
              <w:right w:val="single" w:sz="4" w:space="0" w:color="000000"/>
            </w:tcBorders>
            <w:shd w:val="clear" w:color="auto" w:fill="auto"/>
            <w:tcMar>
              <w:top w:w="30" w:type="dxa"/>
              <w:left w:w="45" w:type="dxa"/>
              <w:bottom w:w="30" w:type="dxa"/>
              <w:right w:w="45" w:type="dxa"/>
            </w:tcMar>
            <w:vAlign w:val="center"/>
          </w:tcPr>
          <w:p w14:paraId="730A5E35" w14:textId="0A09C48A" w:rsidR="00F85364" w:rsidRDefault="00F85364" w:rsidP="00F85364">
            <w:pPr>
              <w:spacing w:after="0" w:line="240" w:lineRule="auto"/>
              <w:jc w:val="right"/>
              <w:rPr>
                <w:rFonts w:ascii="Arial" w:eastAsia="Arial" w:hAnsi="Arial" w:cs="Arial"/>
                <w:sz w:val="20"/>
                <w:szCs w:val="20"/>
              </w:rPr>
            </w:pPr>
            <w:r>
              <w:rPr>
                <w:rFonts w:ascii="Arial" w:hAnsi="Arial" w:cs="Arial"/>
                <w:color w:val="000000"/>
                <w:sz w:val="20"/>
                <w:szCs w:val="20"/>
              </w:rPr>
              <w:t xml:space="preserve">$218.75 </w:t>
            </w:r>
          </w:p>
        </w:tc>
        <w:tc>
          <w:tcPr>
            <w:tcW w:w="980" w:type="dxa"/>
            <w:tcBorders>
              <w:top w:val="nil"/>
              <w:left w:val="nil"/>
              <w:bottom w:val="single" w:sz="8" w:space="0" w:color="000000"/>
              <w:right w:val="single" w:sz="8" w:space="0" w:color="000000"/>
            </w:tcBorders>
            <w:shd w:val="clear" w:color="auto" w:fill="auto"/>
            <w:tcMar>
              <w:top w:w="30" w:type="dxa"/>
              <w:left w:w="45" w:type="dxa"/>
              <w:bottom w:w="30" w:type="dxa"/>
              <w:right w:w="45" w:type="dxa"/>
            </w:tcMar>
            <w:vAlign w:val="center"/>
          </w:tcPr>
          <w:p w14:paraId="6FCD0146" w14:textId="35146BFD" w:rsidR="00F85364" w:rsidRDefault="00F85364" w:rsidP="00F85364">
            <w:pPr>
              <w:spacing w:after="0" w:line="240" w:lineRule="auto"/>
              <w:jc w:val="right"/>
              <w:rPr>
                <w:rFonts w:ascii="Arial" w:eastAsia="Arial" w:hAnsi="Arial" w:cs="Arial"/>
                <w:sz w:val="20"/>
                <w:szCs w:val="20"/>
              </w:rPr>
            </w:pPr>
            <w:r>
              <w:rPr>
                <w:rFonts w:ascii="Arial" w:hAnsi="Arial" w:cs="Arial"/>
                <w:color w:val="000000"/>
                <w:sz w:val="20"/>
                <w:szCs w:val="20"/>
              </w:rPr>
              <w:t xml:space="preserve">$273.72 </w:t>
            </w:r>
          </w:p>
        </w:tc>
        <w:tc>
          <w:tcPr>
            <w:tcW w:w="980" w:type="dxa"/>
            <w:tcBorders>
              <w:top w:val="nil"/>
              <w:left w:val="nil"/>
              <w:bottom w:val="single" w:sz="8" w:space="0" w:color="000000"/>
              <w:right w:val="single" w:sz="8" w:space="0" w:color="000000"/>
            </w:tcBorders>
            <w:shd w:val="clear" w:color="auto" w:fill="auto"/>
            <w:tcMar>
              <w:top w:w="30" w:type="dxa"/>
              <w:left w:w="45" w:type="dxa"/>
              <w:bottom w:w="30" w:type="dxa"/>
              <w:right w:w="45" w:type="dxa"/>
            </w:tcMar>
            <w:vAlign w:val="center"/>
          </w:tcPr>
          <w:p w14:paraId="26B6DB88" w14:textId="6B7F9B67" w:rsidR="00F85364" w:rsidRDefault="00F85364" w:rsidP="00F85364">
            <w:pPr>
              <w:spacing w:after="0" w:line="240" w:lineRule="auto"/>
              <w:jc w:val="right"/>
              <w:rPr>
                <w:rFonts w:ascii="Arial" w:eastAsia="Arial" w:hAnsi="Arial" w:cs="Arial"/>
                <w:sz w:val="20"/>
                <w:szCs w:val="20"/>
              </w:rPr>
            </w:pPr>
            <w:r>
              <w:rPr>
                <w:rFonts w:ascii="Arial" w:hAnsi="Arial" w:cs="Arial"/>
                <w:color w:val="000000"/>
                <w:sz w:val="20"/>
                <w:szCs w:val="20"/>
              </w:rPr>
              <w:t xml:space="preserve">$312.44 </w:t>
            </w:r>
          </w:p>
        </w:tc>
        <w:tc>
          <w:tcPr>
            <w:tcW w:w="1224" w:type="dxa"/>
            <w:tcBorders>
              <w:top w:val="nil"/>
              <w:left w:val="nil"/>
              <w:bottom w:val="single" w:sz="8" w:space="0" w:color="000000"/>
              <w:right w:val="single" w:sz="12" w:space="0" w:color="000000"/>
            </w:tcBorders>
            <w:shd w:val="clear" w:color="auto" w:fill="auto"/>
            <w:tcMar>
              <w:top w:w="30" w:type="dxa"/>
              <w:left w:w="45" w:type="dxa"/>
              <w:bottom w:w="30" w:type="dxa"/>
              <w:right w:w="45" w:type="dxa"/>
            </w:tcMar>
            <w:vAlign w:val="center"/>
          </w:tcPr>
          <w:p w14:paraId="5010C90C" w14:textId="1979BE19" w:rsidR="00F85364" w:rsidRDefault="00F85364" w:rsidP="00F85364">
            <w:pPr>
              <w:spacing w:after="0" w:line="240" w:lineRule="auto"/>
              <w:jc w:val="right"/>
              <w:rPr>
                <w:rFonts w:ascii="Arial" w:eastAsia="Arial" w:hAnsi="Arial" w:cs="Arial"/>
                <w:sz w:val="20"/>
                <w:szCs w:val="20"/>
              </w:rPr>
            </w:pPr>
            <w:r>
              <w:rPr>
                <w:rFonts w:ascii="Arial" w:hAnsi="Arial" w:cs="Arial"/>
                <w:color w:val="000000"/>
                <w:sz w:val="20"/>
                <w:szCs w:val="20"/>
              </w:rPr>
              <w:t xml:space="preserve">$80.00 </w:t>
            </w:r>
          </w:p>
        </w:tc>
      </w:tr>
      <w:tr w:rsidR="00F85364" w14:paraId="6E3F8D33" w14:textId="77777777" w:rsidTr="00CC7899">
        <w:trPr>
          <w:trHeight w:val="315"/>
        </w:trPr>
        <w:tc>
          <w:tcPr>
            <w:tcW w:w="1836" w:type="dxa"/>
            <w:tcBorders>
              <w:top w:val="single" w:sz="6" w:space="0" w:color="CCCCCC"/>
              <w:left w:val="single" w:sz="12" w:space="0" w:color="000000"/>
              <w:bottom w:val="single" w:sz="6" w:space="0" w:color="000000"/>
              <w:right w:val="single" w:sz="6" w:space="0" w:color="000000"/>
            </w:tcBorders>
            <w:tcMar>
              <w:top w:w="30" w:type="dxa"/>
              <w:left w:w="45" w:type="dxa"/>
              <w:bottom w:w="30" w:type="dxa"/>
              <w:right w:w="45" w:type="dxa"/>
            </w:tcMar>
            <w:vAlign w:val="bottom"/>
          </w:tcPr>
          <w:p w14:paraId="53EE3D16" w14:textId="2577A4DB" w:rsidR="00F85364" w:rsidRDefault="00F85364" w:rsidP="00F85364">
            <w:pPr>
              <w:spacing w:after="0" w:line="240" w:lineRule="auto"/>
              <w:jc w:val="right"/>
              <w:rPr>
                <w:rFonts w:ascii="Arial" w:eastAsia="Arial" w:hAnsi="Arial" w:cs="Arial"/>
                <w:b/>
                <w:sz w:val="20"/>
                <w:szCs w:val="20"/>
              </w:rPr>
            </w:pPr>
            <w:r>
              <w:rPr>
                <w:rFonts w:ascii="Arial" w:eastAsia="Arial" w:hAnsi="Arial" w:cs="Arial"/>
                <w:b/>
                <w:sz w:val="20"/>
                <w:szCs w:val="20"/>
              </w:rPr>
              <w:t>12/1/2025</w:t>
            </w:r>
          </w:p>
        </w:tc>
        <w:tc>
          <w:tcPr>
            <w:tcW w:w="813" w:type="dxa"/>
            <w:tcBorders>
              <w:top w:val="nil"/>
              <w:left w:val="single" w:sz="4" w:space="0" w:color="000000"/>
              <w:bottom w:val="single" w:sz="4" w:space="0" w:color="000000"/>
              <w:right w:val="single" w:sz="4" w:space="0" w:color="000000"/>
            </w:tcBorders>
            <w:shd w:val="clear" w:color="auto" w:fill="auto"/>
            <w:tcMar>
              <w:top w:w="30" w:type="dxa"/>
              <w:left w:w="45" w:type="dxa"/>
              <w:bottom w:w="30" w:type="dxa"/>
              <w:right w:w="45" w:type="dxa"/>
            </w:tcMar>
            <w:vAlign w:val="center"/>
          </w:tcPr>
          <w:p w14:paraId="75AA6395" w14:textId="215A3C50" w:rsidR="00F85364" w:rsidRDefault="00F85364" w:rsidP="00F85364">
            <w:pPr>
              <w:spacing w:after="0" w:line="240" w:lineRule="auto"/>
              <w:jc w:val="right"/>
              <w:rPr>
                <w:rFonts w:ascii="Arial" w:eastAsia="Arial" w:hAnsi="Arial" w:cs="Arial"/>
                <w:sz w:val="20"/>
                <w:szCs w:val="20"/>
              </w:rPr>
            </w:pPr>
            <w:r>
              <w:rPr>
                <w:rFonts w:ascii="Arial" w:hAnsi="Arial" w:cs="Arial"/>
                <w:color w:val="000000"/>
                <w:sz w:val="20"/>
                <w:szCs w:val="20"/>
              </w:rPr>
              <w:t xml:space="preserve">$91.88 </w:t>
            </w:r>
          </w:p>
        </w:tc>
        <w:tc>
          <w:tcPr>
            <w:tcW w:w="813" w:type="dxa"/>
            <w:tcBorders>
              <w:top w:val="nil"/>
              <w:left w:val="nil"/>
              <w:bottom w:val="single" w:sz="4" w:space="0" w:color="000000"/>
              <w:right w:val="single" w:sz="4" w:space="0" w:color="000000"/>
            </w:tcBorders>
            <w:shd w:val="clear" w:color="auto" w:fill="auto"/>
            <w:tcMar>
              <w:top w:w="30" w:type="dxa"/>
              <w:left w:w="45" w:type="dxa"/>
              <w:bottom w:w="30" w:type="dxa"/>
              <w:right w:w="45" w:type="dxa"/>
            </w:tcMar>
            <w:vAlign w:val="center"/>
          </w:tcPr>
          <w:p w14:paraId="24BB4F3B" w14:textId="1DC8909F" w:rsidR="00F85364" w:rsidRDefault="00F85364" w:rsidP="00F85364">
            <w:pPr>
              <w:spacing w:after="0" w:line="240" w:lineRule="auto"/>
              <w:jc w:val="right"/>
              <w:rPr>
                <w:rFonts w:ascii="Arial" w:eastAsia="Arial" w:hAnsi="Arial" w:cs="Arial"/>
                <w:sz w:val="20"/>
                <w:szCs w:val="20"/>
              </w:rPr>
            </w:pPr>
            <w:r>
              <w:rPr>
                <w:rFonts w:ascii="Arial" w:hAnsi="Arial" w:cs="Arial"/>
                <w:color w:val="000000"/>
                <w:sz w:val="20"/>
                <w:szCs w:val="20"/>
              </w:rPr>
              <w:t xml:space="preserve">$134.06 </w:t>
            </w:r>
          </w:p>
        </w:tc>
        <w:tc>
          <w:tcPr>
            <w:tcW w:w="813" w:type="dxa"/>
            <w:tcBorders>
              <w:top w:val="nil"/>
              <w:left w:val="nil"/>
              <w:bottom w:val="single" w:sz="4" w:space="0" w:color="000000"/>
              <w:right w:val="single" w:sz="4" w:space="0" w:color="000000"/>
            </w:tcBorders>
            <w:shd w:val="clear" w:color="auto" w:fill="auto"/>
            <w:tcMar>
              <w:top w:w="30" w:type="dxa"/>
              <w:left w:w="45" w:type="dxa"/>
              <w:bottom w:w="30" w:type="dxa"/>
              <w:right w:w="45" w:type="dxa"/>
            </w:tcMar>
            <w:vAlign w:val="center"/>
          </w:tcPr>
          <w:p w14:paraId="40DB46E7" w14:textId="3260E925" w:rsidR="00F85364" w:rsidRDefault="00F85364" w:rsidP="00F85364">
            <w:pPr>
              <w:spacing w:after="0" w:line="240" w:lineRule="auto"/>
              <w:jc w:val="right"/>
              <w:rPr>
                <w:rFonts w:ascii="Arial" w:eastAsia="Arial" w:hAnsi="Arial" w:cs="Arial"/>
                <w:sz w:val="20"/>
                <w:szCs w:val="20"/>
              </w:rPr>
            </w:pPr>
            <w:r>
              <w:rPr>
                <w:rFonts w:ascii="Arial" w:hAnsi="Arial" w:cs="Arial"/>
                <w:color w:val="000000"/>
                <w:sz w:val="20"/>
                <w:szCs w:val="20"/>
              </w:rPr>
              <w:t xml:space="preserve">$164.06 </w:t>
            </w:r>
          </w:p>
        </w:tc>
        <w:tc>
          <w:tcPr>
            <w:tcW w:w="980" w:type="dxa"/>
            <w:tcBorders>
              <w:top w:val="nil"/>
              <w:left w:val="nil"/>
              <w:bottom w:val="single" w:sz="8" w:space="0" w:color="000000"/>
              <w:right w:val="single" w:sz="8" w:space="0" w:color="000000"/>
            </w:tcBorders>
            <w:shd w:val="clear" w:color="auto" w:fill="auto"/>
            <w:tcMar>
              <w:top w:w="30" w:type="dxa"/>
              <w:left w:w="45" w:type="dxa"/>
              <w:bottom w:w="30" w:type="dxa"/>
              <w:right w:w="45" w:type="dxa"/>
            </w:tcMar>
            <w:vAlign w:val="center"/>
          </w:tcPr>
          <w:p w14:paraId="373BD5CC" w14:textId="6E7E8C56" w:rsidR="00F85364" w:rsidRDefault="00F85364" w:rsidP="00F85364">
            <w:pPr>
              <w:spacing w:after="0" w:line="240" w:lineRule="auto"/>
              <w:jc w:val="right"/>
              <w:rPr>
                <w:rFonts w:ascii="Arial" w:eastAsia="Arial" w:hAnsi="Arial" w:cs="Arial"/>
                <w:sz w:val="20"/>
                <w:szCs w:val="20"/>
              </w:rPr>
            </w:pPr>
            <w:r>
              <w:rPr>
                <w:rFonts w:ascii="Arial" w:hAnsi="Arial" w:cs="Arial"/>
                <w:color w:val="000000"/>
                <w:sz w:val="20"/>
                <w:szCs w:val="20"/>
              </w:rPr>
              <w:t xml:space="preserve">$205.28 </w:t>
            </w:r>
          </w:p>
        </w:tc>
        <w:tc>
          <w:tcPr>
            <w:tcW w:w="980" w:type="dxa"/>
            <w:tcBorders>
              <w:top w:val="nil"/>
              <w:left w:val="nil"/>
              <w:bottom w:val="single" w:sz="8" w:space="0" w:color="000000"/>
              <w:right w:val="single" w:sz="8" w:space="0" w:color="000000"/>
            </w:tcBorders>
            <w:shd w:val="clear" w:color="auto" w:fill="auto"/>
            <w:tcMar>
              <w:top w:w="30" w:type="dxa"/>
              <w:left w:w="45" w:type="dxa"/>
              <w:bottom w:w="30" w:type="dxa"/>
              <w:right w:w="45" w:type="dxa"/>
            </w:tcMar>
            <w:vAlign w:val="center"/>
          </w:tcPr>
          <w:p w14:paraId="0D85D0B3" w14:textId="07DAB57C" w:rsidR="00F85364" w:rsidRDefault="00F85364" w:rsidP="00F85364">
            <w:pPr>
              <w:spacing w:after="0" w:line="240" w:lineRule="auto"/>
              <w:jc w:val="right"/>
              <w:rPr>
                <w:rFonts w:ascii="Arial" w:eastAsia="Arial" w:hAnsi="Arial" w:cs="Arial"/>
                <w:sz w:val="20"/>
                <w:szCs w:val="20"/>
              </w:rPr>
            </w:pPr>
            <w:r>
              <w:rPr>
                <w:rFonts w:ascii="Arial" w:hAnsi="Arial" w:cs="Arial"/>
                <w:color w:val="000000"/>
                <w:sz w:val="20"/>
                <w:szCs w:val="20"/>
              </w:rPr>
              <w:t xml:space="preserve">$234.31 </w:t>
            </w:r>
          </w:p>
        </w:tc>
        <w:tc>
          <w:tcPr>
            <w:tcW w:w="1224" w:type="dxa"/>
            <w:tcBorders>
              <w:top w:val="nil"/>
              <w:left w:val="nil"/>
              <w:bottom w:val="single" w:sz="8" w:space="0" w:color="000000"/>
              <w:right w:val="single" w:sz="12" w:space="0" w:color="000000"/>
            </w:tcBorders>
            <w:shd w:val="clear" w:color="auto" w:fill="auto"/>
            <w:tcMar>
              <w:top w:w="30" w:type="dxa"/>
              <w:left w:w="45" w:type="dxa"/>
              <w:bottom w:w="30" w:type="dxa"/>
              <w:right w:w="45" w:type="dxa"/>
            </w:tcMar>
            <w:vAlign w:val="center"/>
          </w:tcPr>
          <w:p w14:paraId="61A4117B" w14:textId="6C70FB6F" w:rsidR="00F85364" w:rsidRDefault="00F85364" w:rsidP="00F85364">
            <w:pPr>
              <w:spacing w:after="0" w:line="240" w:lineRule="auto"/>
              <w:jc w:val="right"/>
              <w:rPr>
                <w:rFonts w:ascii="Arial" w:eastAsia="Arial" w:hAnsi="Arial" w:cs="Arial"/>
                <w:sz w:val="20"/>
                <w:szCs w:val="20"/>
              </w:rPr>
            </w:pPr>
            <w:r>
              <w:rPr>
                <w:rFonts w:ascii="Arial" w:hAnsi="Arial" w:cs="Arial"/>
                <w:color w:val="000000"/>
                <w:sz w:val="20"/>
                <w:szCs w:val="20"/>
              </w:rPr>
              <w:t xml:space="preserve">$60.00 </w:t>
            </w:r>
          </w:p>
        </w:tc>
      </w:tr>
      <w:tr w:rsidR="00F85364" w14:paraId="6D87E61E" w14:textId="77777777" w:rsidTr="00CC7899">
        <w:trPr>
          <w:trHeight w:val="315"/>
        </w:trPr>
        <w:tc>
          <w:tcPr>
            <w:tcW w:w="1836" w:type="dxa"/>
            <w:tcBorders>
              <w:top w:val="single" w:sz="6" w:space="0" w:color="CCCCCC"/>
              <w:left w:val="single" w:sz="12" w:space="0" w:color="000000"/>
              <w:bottom w:val="single" w:sz="6" w:space="0" w:color="000000"/>
              <w:right w:val="single" w:sz="6" w:space="0" w:color="000000"/>
            </w:tcBorders>
            <w:tcMar>
              <w:top w:w="30" w:type="dxa"/>
              <w:left w:w="45" w:type="dxa"/>
              <w:bottom w:w="30" w:type="dxa"/>
              <w:right w:w="45" w:type="dxa"/>
            </w:tcMar>
            <w:vAlign w:val="bottom"/>
          </w:tcPr>
          <w:p w14:paraId="1718BE7D" w14:textId="0F8988DA" w:rsidR="00F85364" w:rsidRDefault="00F85364" w:rsidP="00F85364">
            <w:pPr>
              <w:spacing w:after="0" w:line="240" w:lineRule="auto"/>
              <w:jc w:val="right"/>
              <w:rPr>
                <w:rFonts w:ascii="Arial" w:eastAsia="Arial" w:hAnsi="Arial" w:cs="Arial"/>
                <w:b/>
                <w:sz w:val="20"/>
                <w:szCs w:val="20"/>
              </w:rPr>
            </w:pPr>
            <w:r>
              <w:rPr>
                <w:rFonts w:ascii="Arial" w:eastAsia="Arial" w:hAnsi="Arial" w:cs="Arial"/>
                <w:b/>
                <w:sz w:val="20"/>
                <w:szCs w:val="20"/>
              </w:rPr>
              <w:t>12/8/2025</w:t>
            </w:r>
          </w:p>
        </w:tc>
        <w:tc>
          <w:tcPr>
            <w:tcW w:w="813" w:type="dxa"/>
            <w:tcBorders>
              <w:top w:val="nil"/>
              <w:left w:val="single" w:sz="4" w:space="0" w:color="000000"/>
              <w:bottom w:val="single" w:sz="4" w:space="0" w:color="000000"/>
              <w:right w:val="single" w:sz="4" w:space="0" w:color="000000"/>
            </w:tcBorders>
            <w:shd w:val="clear" w:color="auto" w:fill="auto"/>
            <w:tcMar>
              <w:top w:w="30" w:type="dxa"/>
              <w:left w:w="45" w:type="dxa"/>
              <w:bottom w:w="30" w:type="dxa"/>
              <w:right w:w="45" w:type="dxa"/>
            </w:tcMar>
            <w:vAlign w:val="center"/>
          </w:tcPr>
          <w:p w14:paraId="2B5076B0" w14:textId="2646A3B1" w:rsidR="00F85364" w:rsidRDefault="00F85364" w:rsidP="00F85364">
            <w:pPr>
              <w:spacing w:after="0" w:line="240" w:lineRule="auto"/>
              <w:jc w:val="right"/>
              <w:rPr>
                <w:rFonts w:ascii="Arial" w:eastAsia="Arial" w:hAnsi="Arial" w:cs="Arial"/>
                <w:sz w:val="20"/>
                <w:szCs w:val="20"/>
              </w:rPr>
            </w:pPr>
            <w:r>
              <w:rPr>
                <w:rFonts w:ascii="Arial" w:hAnsi="Arial" w:cs="Arial"/>
                <w:color w:val="000000"/>
                <w:sz w:val="20"/>
                <w:szCs w:val="20"/>
              </w:rPr>
              <w:t xml:space="preserve">$61.25 </w:t>
            </w:r>
          </w:p>
        </w:tc>
        <w:tc>
          <w:tcPr>
            <w:tcW w:w="813" w:type="dxa"/>
            <w:tcBorders>
              <w:top w:val="nil"/>
              <w:left w:val="nil"/>
              <w:bottom w:val="single" w:sz="4" w:space="0" w:color="000000"/>
              <w:right w:val="single" w:sz="4" w:space="0" w:color="000000"/>
            </w:tcBorders>
            <w:shd w:val="clear" w:color="auto" w:fill="auto"/>
            <w:tcMar>
              <w:top w:w="30" w:type="dxa"/>
              <w:left w:w="45" w:type="dxa"/>
              <w:bottom w:w="30" w:type="dxa"/>
              <w:right w:w="45" w:type="dxa"/>
            </w:tcMar>
            <w:vAlign w:val="center"/>
          </w:tcPr>
          <w:p w14:paraId="48E5F708" w14:textId="7F027B1D" w:rsidR="00F85364" w:rsidRDefault="00F85364" w:rsidP="00F85364">
            <w:pPr>
              <w:spacing w:after="0" w:line="240" w:lineRule="auto"/>
              <w:jc w:val="right"/>
              <w:rPr>
                <w:rFonts w:ascii="Arial" w:eastAsia="Arial" w:hAnsi="Arial" w:cs="Arial"/>
                <w:sz w:val="20"/>
                <w:szCs w:val="20"/>
              </w:rPr>
            </w:pPr>
            <w:r>
              <w:rPr>
                <w:rFonts w:ascii="Arial" w:hAnsi="Arial" w:cs="Arial"/>
                <w:color w:val="000000"/>
                <w:sz w:val="20"/>
                <w:szCs w:val="20"/>
              </w:rPr>
              <w:t xml:space="preserve">$89.38 </w:t>
            </w:r>
          </w:p>
        </w:tc>
        <w:tc>
          <w:tcPr>
            <w:tcW w:w="813" w:type="dxa"/>
            <w:tcBorders>
              <w:top w:val="nil"/>
              <w:left w:val="nil"/>
              <w:bottom w:val="single" w:sz="4" w:space="0" w:color="000000"/>
              <w:right w:val="single" w:sz="4" w:space="0" w:color="000000"/>
            </w:tcBorders>
            <w:shd w:val="clear" w:color="auto" w:fill="auto"/>
            <w:tcMar>
              <w:top w:w="30" w:type="dxa"/>
              <w:left w:w="45" w:type="dxa"/>
              <w:bottom w:w="30" w:type="dxa"/>
              <w:right w:w="45" w:type="dxa"/>
            </w:tcMar>
            <w:vAlign w:val="center"/>
          </w:tcPr>
          <w:p w14:paraId="3942D77B" w14:textId="1D3A021F" w:rsidR="00F85364" w:rsidRDefault="00F85364" w:rsidP="00F85364">
            <w:pPr>
              <w:spacing w:after="0" w:line="240" w:lineRule="auto"/>
              <w:jc w:val="right"/>
              <w:rPr>
                <w:rFonts w:ascii="Arial" w:eastAsia="Arial" w:hAnsi="Arial" w:cs="Arial"/>
                <w:sz w:val="20"/>
                <w:szCs w:val="20"/>
              </w:rPr>
            </w:pPr>
            <w:r>
              <w:rPr>
                <w:rFonts w:ascii="Arial" w:hAnsi="Arial" w:cs="Arial"/>
                <w:color w:val="000000"/>
                <w:sz w:val="20"/>
                <w:szCs w:val="20"/>
              </w:rPr>
              <w:t xml:space="preserve">$109.38 </w:t>
            </w:r>
          </w:p>
        </w:tc>
        <w:tc>
          <w:tcPr>
            <w:tcW w:w="980" w:type="dxa"/>
            <w:tcBorders>
              <w:top w:val="nil"/>
              <w:left w:val="nil"/>
              <w:bottom w:val="single" w:sz="8" w:space="0" w:color="000000"/>
              <w:right w:val="single" w:sz="8" w:space="0" w:color="000000"/>
            </w:tcBorders>
            <w:shd w:val="clear" w:color="auto" w:fill="auto"/>
            <w:tcMar>
              <w:top w:w="30" w:type="dxa"/>
              <w:left w:w="45" w:type="dxa"/>
              <w:bottom w:w="30" w:type="dxa"/>
              <w:right w:w="45" w:type="dxa"/>
            </w:tcMar>
            <w:vAlign w:val="center"/>
          </w:tcPr>
          <w:p w14:paraId="545160E6" w14:textId="456AC3AA" w:rsidR="00F85364" w:rsidRDefault="00F85364" w:rsidP="00F85364">
            <w:pPr>
              <w:spacing w:after="0" w:line="240" w:lineRule="auto"/>
              <w:jc w:val="right"/>
              <w:rPr>
                <w:rFonts w:ascii="Arial" w:eastAsia="Arial" w:hAnsi="Arial" w:cs="Arial"/>
                <w:sz w:val="20"/>
                <w:szCs w:val="20"/>
              </w:rPr>
            </w:pPr>
            <w:r>
              <w:rPr>
                <w:rFonts w:ascii="Arial" w:hAnsi="Arial" w:cs="Arial"/>
                <w:color w:val="000000"/>
                <w:sz w:val="20"/>
                <w:szCs w:val="20"/>
              </w:rPr>
              <w:t xml:space="preserve">$136.84 </w:t>
            </w:r>
          </w:p>
        </w:tc>
        <w:tc>
          <w:tcPr>
            <w:tcW w:w="980" w:type="dxa"/>
            <w:tcBorders>
              <w:top w:val="nil"/>
              <w:left w:val="nil"/>
              <w:bottom w:val="single" w:sz="8" w:space="0" w:color="000000"/>
              <w:right w:val="single" w:sz="8" w:space="0" w:color="000000"/>
            </w:tcBorders>
            <w:shd w:val="clear" w:color="auto" w:fill="auto"/>
            <w:tcMar>
              <w:top w:w="30" w:type="dxa"/>
              <w:left w:w="45" w:type="dxa"/>
              <w:bottom w:w="30" w:type="dxa"/>
              <w:right w:w="45" w:type="dxa"/>
            </w:tcMar>
            <w:vAlign w:val="center"/>
          </w:tcPr>
          <w:p w14:paraId="50FF41E1" w14:textId="2BE131CB" w:rsidR="00F85364" w:rsidRDefault="00F85364" w:rsidP="00F85364">
            <w:pPr>
              <w:spacing w:after="0" w:line="240" w:lineRule="auto"/>
              <w:jc w:val="right"/>
              <w:rPr>
                <w:rFonts w:ascii="Arial" w:eastAsia="Arial" w:hAnsi="Arial" w:cs="Arial"/>
                <w:sz w:val="20"/>
                <w:szCs w:val="20"/>
              </w:rPr>
            </w:pPr>
            <w:r>
              <w:rPr>
                <w:rFonts w:ascii="Arial" w:hAnsi="Arial" w:cs="Arial"/>
                <w:color w:val="000000"/>
                <w:sz w:val="20"/>
                <w:szCs w:val="20"/>
              </w:rPr>
              <w:t xml:space="preserve">$156.18 </w:t>
            </w:r>
          </w:p>
        </w:tc>
        <w:tc>
          <w:tcPr>
            <w:tcW w:w="1224" w:type="dxa"/>
            <w:tcBorders>
              <w:top w:val="nil"/>
              <w:left w:val="nil"/>
              <w:bottom w:val="single" w:sz="8" w:space="0" w:color="000000"/>
              <w:right w:val="single" w:sz="12" w:space="0" w:color="000000"/>
            </w:tcBorders>
            <w:shd w:val="clear" w:color="auto" w:fill="auto"/>
            <w:tcMar>
              <w:top w:w="30" w:type="dxa"/>
              <w:left w:w="45" w:type="dxa"/>
              <w:bottom w:w="30" w:type="dxa"/>
              <w:right w:w="45" w:type="dxa"/>
            </w:tcMar>
            <w:vAlign w:val="center"/>
          </w:tcPr>
          <w:p w14:paraId="6B8F24E9" w14:textId="793FF4D6" w:rsidR="00F85364" w:rsidRDefault="00F85364" w:rsidP="00F85364">
            <w:pPr>
              <w:spacing w:after="0" w:line="240" w:lineRule="auto"/>
              <w:jc w:val="right"/>
              <w:rPr>
                <w:rFonts w:ascii="Arial" w:eastAsia="Arial" w:hAnsi="Arial" w:cs="Arial"/>
                <w:sz w:val="20"/>
                <w:szCs w:val="20"/>
              </w:rPr>
            </w:pPr>
            <w:r>
              <w:rPr>
                <w:rFonts w:ascii="Arial" w:hAnsi="Arial" w:cs="Arial"/>
                <w:color w:val="000000"/>
                <w:sz w:val="20"/>
                <w:szCs w:val="20"/>
              </w:rPr>
              <w:t xml:space="preserve">$40.00 </w:t>
            </w:r>
          </w:p>
        </w:tc>
      </w:tr>
      <w:tr w:rsidR="00F85364" w14:paraId="4E6E56B1" w14:textId="77777777" w:rsidTr="00CC7899">
        <w:trPr>
          <w:trHeight w:val="315"/>
        </w:trPr>
        <w:tc>
          <w:tcPr>
            <w:tcW w:w="1836" w:type="dxa"/>
            <w:tcBorders>
              <w:top w:val="single" w:sz="6" w:space="0" w:color="CCCCCC"/>
              <w:left w:val="single" w:sz="12" w:space="0" w:color="000000"/>
              <w:bottom w:val="single" w:sz="6" w:space="0" w:color="000000"/>
              <w:right w:val="single" w:sz="6" w:space="0" w:color="000000"/>
            </w:tcBorders>
            <w:tcMar>
              <w:top w:w="30" w:type="dxa"/>
              <w:left w:w="45" w:type="dxa"/>
              <w:bottom w:w="30" w:type="dxa"/>
              <w:right w:w="45" w:type="dxa"/>
            </w:tcMar>
            <w:vAlign w:val="bottom"/>
          </w:tcPr>
          <w:p w14:paraId="11940742" w14:textId="3A34F2B9" w:rsidR="00F85364" w:rsidRDefault="00F85364" w:rsidP="00F85364">
            <w:pPr>
              <w:spacing w:after="0" w:line="240" w:lineRule="auto"/>
              <w:jc w:val="right"/>
              <w:rPr>
                <w:rFonts w:ascii="Arial" w:eastAsia="Arial" w:hAnsi="Arial" w:cs="Arial"/>
                <w:b/>
                <w:sz w:val="20"/>
                <w:szCs w:val="20"/>
              </w:rPr>
            </w:pPr>
            <w:r>
              <w:rPr>
                <w:rFonts w:ascii="Arial" w:eastAsia="Arial" w:hAnsi="Arial" w:cs="Arial"/>
                <w:b/>
                <w:sz w:val="20"/>
                <w:szCs w:val="20"/>
              </w:rPr>
              <w:t>12/15/2025</w:t>
            </w:r>
          </w:p>
        </w:tc>
        <w:tc>
          <w:tcPr>
            <w:tcW w:w="813" w:type="dxa"/>
            <w:tcBorders>
              <w:top w:val="nil"/>
              <w:left w:val="single" w:sz="4" w:space="0" w:color="000000"/>
              <w:bottom w:val="single" w:sz="4" w:space="0" w:color="000000"/>
              <w:right w:val="single" w:sz="4" w:space="0" w:color="000000"/>
            </w:tcBorders>
            <w:shd w:val="clear" w:color="auto" w:fill="auto"/>
            <w:tcMar>
              <w:top w:w="30" w:type="dxa"/>
              <w:left w:w="45" w:type="dxa"/>
              <w:bottom w:w="30" w:type="dxa"/>
              <w:right w:w="45" w:type="dxa"/>
            </w:tcMar>
            <w:vAlign w:val="center"/>
          </w:tcPr>
          <w:p w14:paraId="76E73A47" w14:textId="72D29252" w:rsidR="00F85364" w:rsidRDefault="00F85364" w:rsidP="00F85364">
            <w:pPr>
              <w:spacing w:after="0" w:line="240" w:lineRule="auto"/>
              <w:jc w:val="right"/>
              <w:rPr>
                <w:rFonts w:ascii="Arial" w:eastAsia="Arial" w:hAnsi="Arial" w:cs="Arial"/>
                <w:sz w:val="20"/>
                <w:szCs w:val="20"/>
              </w:rPr>
            </w:pPr>
            <w:r>
              <w:rPr>
                <w:rFonts w:ascii="Arial" w:hAnsi="Arial" w:cs="Arial"/>
                <w:color w:val="000000"/>
                <w:sz w:val="20"/>
                <w:szCs w:val="20"/>
              </w:rPr>
              <w:t xml:space="preserve">$30.63 </w:t>
            </w:r>
          </w:p>
        </w:tc>
        <w:tc>
          <w:tcPr>
            <w:tcW w:w="813" w:type="dxa"/>
            <w:tcBorders>
              <w:top w:val="nil"/>
              <w:left w:val="nil"/>
              <w:bottom w:val="single" w:sz="4" w:space="0" w:color="000000"/>
              <w:right w:val="single" w:sz="4" w:space="0" w:color="000000"/>
            </w:tcBorders>
            <w:shd w:val="clear" w:color="auto" w:fill="auto"/>
            <w:tcMar>
              <w:top w:w="30" w:type="dxa"/>
              <w:left w:w="45" w:type="dxa"/>
              <w:bottom w:w="30" w:type="dxa"/>
              <w:right w:w="45" w:type="dxa"/>
            </w:tcMar>
            <w:vAlign w:val="center"/>
          </w:tcPr>
          <w:p w14:paraId="1FB3A4B0" w14:textId="134450FF" w:rsidR="00F85364" w:rsidRDefault="00F85364" w:rsidP="00F85364">
            <w:pPr>
              <w:spacing w:after="0" w:line="240" w:lineRule="auto"/>
              <w:jc w:val="right"/>
              <w:rPr>
                <w:rFonts w:ascii="Arial" w:eastAsia="Arial" w:hAnsi="Arial" w:cs="Arial"/>
                <w:sz w:val="20"/>
                <w:szCs w:val="20"/>
              </w:rPr>
            </w:pPr>
            <w:r>
              <w:rPr>
                <w:rFonts w:ascii="Arial" w:hAnsi="Arial" w:cs="Arial"/>
                <w:color w:val="000000"/>
                <w:sz w:val="20"/>
                <w:szCs w:val="20"/>
              </w:rPr>
              <w:t xml:space="preserve">$44.69 </w:t>
            </w:r>
          </w:p>
        </w:tc>
        <w:tc>
          <w:tcPr>
            <w:tcW w:w="813" w:type="dxa"/>
            <w:tcBorders>
              <w:top w:val="nil"/>
              <w:left w:val="nil"/>
              <w:bottom w:val="single" w:sz="4" w:space="0" w:color="000000"/>
              <w:right w:val="single" w:sz="4" w:space="0" w:color="000000"/>
            </w:tcBorders>
            <w:shd w:val="clear" w:color="auto" w:fill="auto"/>
            <w:tcMar>
              <w:top w:w="30" w:type="dxa"/>
              <w:left w:w="45" w:type="dxa"/>
              <w:bottom w:w="30" w:type="dxa"/>
              <w:right w:w="45" w:type="dxa"/>
            </w:tcMar>
            <w:vAlign w:val="center"/>
          </w:tcPr>
          <w:p w14:paraId="49C1C72F" w14:textId="3EE40E32" w:rsidR="00F85364" w:rsidRDefault="00F85364" w:rsidP="00F85364">
            <w:pPr>
              <w:spacing w:after="0" w:line="240" w:lineRule="auto"/>
              <w:jc w:val="right"/>
              <w:rPr>
                <w:rFonts w:ascii="Arial" w:eastAsia="Arial" w:hAnsi="Arial" w:cs="Arial"/>
                <w:sz w:val="20"/>
                <w:szCs w:val="20"/>
              </w:rPr>
            </w:pPr>
            <w:r>
              <w:rPr>
                <w:rFonts w:ascii="Arial" w:hAnsi="Arial" w:cs="Arial"/>
                <w:color w:val="000000"/>
                <w:sz w:val="20"/>
                <w:szCs w:val="20"/>
              </w:rPr>
              <w:t xml:space="preserve">$54.69 </w:t>
            </w:r>
          </w:p>
        </w:tc>
        <w:tc>
          <w:tcPr>
            <w:tcW w:w="980" w:type="dxa"/>
            <w:tcBorders>
              <w:top w:val="nil"/>
              <w:left w:val="nil"/>
              <w:bottom w:val="single" w:sz="8" w:space="0" w:color="000000"/>
              <w:right w:val="single" w:sz="8" w:space="0" w:color="000000"/>
            </w:tcBorders>
            <w:shd w:val="clear" w:color="auto" w:fill="auto"/>
            <w:tcMar>
              <w:top w:w="30" w:type="dxa"/>
              <w:left w:w="45" w:type="dxa"/>
              <w:bottom w:w="30" w:type="dxa"/>
              <w:right w:w="45" w:type="dxa"/>
            </w:tcMar>
            <w:vAlign w:val="center"/>
          </w:tcPr>
          <w:p w14:paraId="2A032859" w14:textId="25A0A982" w:rsidR="00F85364" w:rsidRDefault="00F85364" w:rsidP="00F85364">
            <w:pPr>
              <w:spacing w:after="0" w:line="240" w:lineRule="auto"/>
              <w:jc w:val="right"/>
              <w:rPr>
                <w:rFonts w:ascii="Arial" w:eastAsia="Arial" w:hAnsi="Arial" w:cs="Arial"/>
                <w:sz w:val="20"/>
                <w:szCs w:val="20"/>
              </w:rPr>
            </w:pPr>
            <w:r>
              <w:rPr>
                <w:rFonts w:ascii="Arial" w:hAnsi="Arial" w:cs="Arial"/>
                <w:color w:val="000000"/>
                <w:sz w:val="20"/>
                <w:szCs w:val="20"/>
              </w:rPr>
              <w:t xml:space="preserve">$68.40 </w:t>
            </w:r>
          </w:p>
        </w:tc>
        <w:tc>
          <w:tcPr>
            <w:tcW w:w="980" w:type="dxa"/>
            <w:tcBorders>
              <w:top w:val="nil"/>
              <w:left w:val="nil"/>
              <w:bottom w:val="single" w:sz="8" w:space="0" w:color="000000"/>
              <w:right w:val="single" w:sz="8" w:space="0" w:color="000000"/>
            </w:tcBorders>
            <w:shd w:val="clear" w:color="auto" w:fill="auto"/>
            <w:tcMar>
              <w:top w:w="30" w:type="dxa"/>
              <w:left w:w="45" w:type="dxa"/>
              <w:bottom w:w="30" w:type="dxa"/>
              <w:right w:w="45" w:type="dxa"/>
            </w:tcMar>
            <w:vAlign w:val="center"/>
          </w:tcPr>
          <w:p w14:paraId="562FA2BE" w14:textId="1F93AC22" w:rsidR="00F85364" w:rsidRDefault="00F85364" w:rsidP="00F85364">
            <w:pPr>
              <w:spacing w:after="0" w:line="240" w:lineRule="auto"/>
              <w:jc w:val="right"/>
              <w:rPr>
                <w:rFonts w:ascii="Arial" w:eastAsia="Arial" w:hAnsi="Arial" w:cs="Arial"/>
                <w:sz w:val="20"/>
                <w:szCs w:val="20"/>
              </w:rPr>
            </w:pPr>
            <w:r>
              <w:rPr>
                <w:rFonts w:ascii="Arial" w:hAnsi="Arial" w:cs="Arial"/>
                <w:color w:val="000000"/>
                <w:sz w:val="20"/>
                <w:szCs w:val="20"/>
              </w:rPr>
              <w:t xml:space="preserve">$78.05 </w:t>
            </w:r>
          </w:p>
        </w:tc>
        <w:tc>
          <w:tcPr>
            <w:tcW w:w="1224" w:type="dxa"/>
            <w:tcBorders>
              <w:top w:val="nil"/>
              <w:left w:val="nil"/>
              <w:bottom w:val="single" w:sz="8" w:space="0" w:color="000000"/>
              <w:right w:val="single" w:sz="12" w:space="0" w:color="000000"/>
            </w:tcBorders>
            <w:shd w:val="clear" w:color="auto" w:fill="auto"/>
            <w:tcMar>
              <w:top w:w="30" w:type="dxa"/>
              <w:left w:w="45" w:type="dxa"/>
              <w:bottom w:w="30" w:type="dxa"/>
              <w:right w:w="45" w:type="dxa"/>
            </w:tcMar>
            <w:vAlign w:val="center"/>
          </w:tcPr>
          <w:p w14:paraId="7C8326A4" w14:textId="7F3F47E6" w:rsidR="00F85364" w:rsidRDefault="00F85364" w:rsidP="00F85364">
            <w:pPr>
              <w:spacing w:after="0" w:line="240" w:lineRule="auto"/>
              <w:jc w:val="right"/>
              <w:rPr>
                <w:rFonts w:ascii="Arial" w:eastAsia="Arial" w:hAnsi="Arial" w:cs="Arial"/>
                <w:sz w:val="20"/>
                <w:szCs w:val="20"/>
              </w:rPr>
            </w:pPr>
            <w:r>
              <w:rPr>
                <w:rFonts w:ascii="Arial" w:hAnsi="Arial" w:cs="Arial"/>
                <w:color w:val="000000"/>
                <w:sz w:val="20"/>
                <w:szCs w:val="20"/>
              </w:rPr>
              <w:t xml:space="preserve">$20.00 </w:t>
            </w:r>
          </w:p>
        </w:tc>
      </w:tr>
    </w:tbl>
    <w:p w14:paraId="7A009A8A" w14:textId="77777777" w:rsidR="00591775" w:rsidRDefault="00591775"/>
    <w:sectPr w:rsidR="00591775">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Lucida Sans">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1775"/>
    <w:rsid w:val="002E553F"/>
    <w:rsid w:val="00591775"/>
    <w:rsid w:val="00B03E48"/>
    <w:rsid w:val="00F85364"/>
    <w:rsid w:val="00FF15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B9708A"/>
  <w15:docId w15:val="{3847B02F-0111-4D38-B074-FC9119F91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alloonText">
    <w:name w:val="Balloon Text"/>
    <w:basedOn w:val="Normal"/>
    <w:link w:val="BalloonTextChar"/>
    <w:uiPriority w:val="99"/>
    <w:semiHidden/>
    <w:unhideWhenUsed/>
    <w:rsid w:val="0065115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115C"/>
    <w:rPr>
      <w:rFonts w:ascii="Segoe UI" w:hAnsi="Segoe UI" w:cs="Segoe UI"/>
      <w:sz w:val="18"/>
      <w:szCs w:val="1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GupVpVC+UWhrhc3HKNNkIRHOffw==">CgMxLjA4AHIhMW9wQ0xqcVN1YlhfdEN0Y0lpamxfZjY5NWh6bkhCR1k1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Pages>
  <Words>222</Words>
  <Characters>1268</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MacKenzie A Giusti</dc:creator>
  <cp:lastModifiedBy>Chelsea Bairey</cp:lastModifiedBy>
  <cp:revision>2</cp:revision>
  <cp:lastPrinted>2025-03-28T20:13:00Z</cp:lastPrinted>
  <dcterms:created xsi:type="dcterms:W3CDTF">2025-07-08T20:40:00Z</dcterms:created>
  <dcterms:modified xsi:type="dcterms:W3CDTF">2025-07-08T20:40:00Z</dcterms:modified>
</cp:coreProperties>
</file>