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51" w:rsidRDefault="00D54129">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lang w:eastAsia="en-US"/>
        </w:rPr>
        <w:drawing>
          <wp:anchor distT="0" distB="0" distL="114300" distR="114300" simplePos="0" relativeHeight="251651072"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8C2851">
        <w:rPr>
          <w:rFonts w:ascii="Times New Roman" w:hAnsi="Times New Roman"/>
          <w:b/>
          <w:bCs/>
          <w:sz w:val="40"/>
          <w:szCs w:val="40"/>
        </w:rPr>
        <w:t>T</w:t>
      </w:r>
      <w:r w:rsidR="008C2851">
        <w:rPr>
          <w:rFonts w:ascii="Times New Roman" w:hAnsi="Times New Roman"/>
          <w:b/>
          <w:bCs/>
          <w:sz w:val="31"/>
          <w:szCs w:val="31"/>
        </w:rPr>
        <w:t>HE</w:t>
      </w:r>
      <w:r w:rsidR="008C2851">
        <w:rPr>
          <w:rFonts w:ascii="Times New Roman" w:hAnsi="Times New Roman"/>
          <w:b/>
          <w:bCs/>
          <w:sz w:val="40"/>
          <w:szCs w:val="40"/>
        </w:rPr>
        <w:t xml:space="preserve"> U</w:t>
      </w:r>
      <w:r w:rsidR="008C2851">
        <w:rPr>
          <w:rFonts w:ascii="Times New Roman" w:hAnsi="Times New Roman"/>
          <w:b/>
          <w:bCs/>
          <w:sz w:val="31"/>
          <w:szCs w:val="31"/>
        </w:rPr>
        <w:t>NIVERSITY OF</w:t>
      </w:r>
      <w:r w:rsidR="008C2851">
        <w:rPr>
          <w:rFonts w:ascii="Times New Roman" w:hAnsi="Times New Roman"/>
          <w:b/>
          <w:bCs/>
          <w:sz w:val="40"/>
          <w:szCs w:val="40"/>
        </w:rPr>
        <w:t xml:space="preserve"> P</w:t>
      </w:r>
      <w:r w:rsidR="008C2851">
        <w:rPr>
          <w:rFonts w:ascii="Times New Roman" w:hAnsi="Times New Roman"/>
          <w:b/>
          <w:bCs/>
          <w:sz w:val="31"/>
          <w:szCs w:val="31"/>
        </w:rPr>
        <w:t>UGET</w:t>
      </w:r>
      <w:r w:rsidR="008C2851">
        <w:rPr>
          <w:rFonts w:ascii="Times New Roman" w:hAnsi="Times New Roman"/>
          <w:b/>
          <w:bCs/>
          <w:sz w:val="40"/>
          <w:szCs w:val="40"/>
        </w:rPr>
        <w:t xml:space="preserve"> S</w:t>
      </w:r>
      <w:r w:rsidR="008C2851">
        <w:rPr>
          <w:rFonts w:ascii="Times New Roman" w:hAnsi="Times New Roman"/>
          <w:b/>
          <w:bCs/>
          <w:sz w:val="31"/>
          <w:szCs w:val="31"/>
        </w:rPr>
        <w:t>OUND</w:t>
      </w:r>
    </w:p>
    <w:p w:rsidR="008C2851" w:rsidRDefault="0063378A">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2014-2015</w:t>
      </w:r>
      <w:r w:rsidR="008C2851">
        <w:rPr>
          <w:rFonts w:ascii="Times New Roman" w:hAnsi="Times New Roman"/>
          <w:sz w:val="24"/>
          <w:szCs w:val="24"/>
        </w:rPr>
        <w:t xml:space="preserve"> C</w:t>
      </w:r>
      <w:r w:rsidR="008C2851">
        <w:rPr>
          <w:rFonts w:ascii="Times New Roman" w:hAnsi="Times New Roman"/>
          <w:sz w:val="19"/>
          <w:szCs w:val="19"/>
        </w:rPr>
        <w:t xml:space="preserve">URRICULUM </w:t>
      </w:r>
      <w:proofErr w:type="gramStart"/>
      <w:r w:rsidR="008C2851">
        <w:rPr>
          <w:rFonts w:ascii="Times New Roman" w:hAnsi="Times New Roman"/>
          <w:sz w:val="19"/>
          <w:szCs w:val="19"/>
        </w:rPr>
        <w:t>GUIDE</w:t>
      </w:r>
      <w:proofErr w:type="gramEnd"/>
    </w:p>
    <w:p w:rsidR="008C2851" w:rsidRDefault="008C2851">
      <w:pPr>
        <w:widowControl w:val="0"/>
        <w:autoSpaceDE w:val="0"/>
        <w:autoSpaceDN w:val="0"/>
        <w:adjustRightInd w:val="0"/>
        <w:spacing w:after="0" w:line="6" w:lineRule="exact"/>
        <w:rPr>
          <w:rFonts w:ascii="Times New Roman" w:hAnsi="Times New Roman"/>
          <w:sz w:val="24"/>
          <w:szCs w:val="24"/>
        </w:rPr>
      </w:pPr>
    </w:p>
    <w:p w:rsidR="008C2851" w:rsidRDefault="008C2851">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B</w:t>
      </w:r>
      <w:r>
        <w:rPr>
          <w:rFonts w:ascii="Times New Roman" w:hAnsi="Times New Roman"/>
          <w:b/>
          <w:bCs/>
          <w:sz w:val="19"/>
          <w:szCs w:val="19"/>
        </w:rPr>
        <w:t>USINESS</w:t>
      </w:r>
      <w:r>
        <w:rPr>
          <w:rFonts w:ascii="Times New Roman" w:hAnsi="Times New Roman"/>
          <w:b/>
          <w:bCs/>
          <w:sz w:val="24"/>
          <w:szCs w:val="24"/>
        </w:rPr>
        <w:t>: G</w:t>
      </w:r>
      <w:r>
        <w:rPr>
          <w:rFonts w:ascii="Times New Roman" w:hAnsi="Times New Roman"/>
          <w:b/>
          <w:bCs/>
          <w:sz w:val="19"/>
          <w:szCs w:val="19"/>
        </w:rPr>
        <w:t>ENERAL</w:t>
      </w:r>
      <w:r>
        <w:rPr>
          <w:rFonts w:ascii="Times New Roman" w:hAnsi="Times New Roman"/>
          <w:b/>
          <w:bCs/>
          <w:sz w:val="24"/>
          <w:szCs w:val="24"/>
        </w:rPr>
        <w:t xml:space="preserve"> E</w:t>
      </w:r>
      <w:r>
        <w:rPr>
          <w:rFonts w:ascii="Times New Roman" w:hAnsi="Times New Roman"/>
          <w:b/>
          <w:bCs/>
          <w:sz w:val="19"/>
          <w:szCs w:val="19"/>
        </w:rPr>
        <w:t>MPHASIS</w:t>
      </w:r>
    </w:p>
    <w:p w:rsidR="008C2851" w:rsidRDefault="008C2851">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BA</w:t>
      </w:r>
    </w:p>
    <w:p w:rsidR="008C2851" w:rsidRDefault="008C2851">
      <w:pPr>
        <w:widowControl w:val="0"/>
        <w:autoSpaceDE w:val="0"/>
        <w:autoSpaceDN w:val="0"/>
        <w:adjustRightInd w:val="0"/>
        <w:spacing w:after="0" w:line="1" w:lineRule="exact"/>
        <w:rPr>
          <w:rFonts w:ascii="Times New Roman" w:hAnsi="Times New Roman"/>
          <w:sz w:val="24"/>
          <w:szCs w:val="24"/>
        </w:rPr>
      </w:pPr>
    </w:p>
    <w:p w:rsidR="008C2851" w:rsidRPr="0053248F" w:rsidRDefault="008C2851">
      <w:pPr>
        <w:widowControl w:val="0"/>
        <w:autoSpaceDE w:val="0"/>
        <w:autoSpaceDN w:val="0"/>
        <w:adjustRightInd w:val="0"/>
        <w:spacing w:after="0" w:line="240" w:lineRule="auto"/>
        <w:ind w:left="1162"/>
        <w:rPr>
          <w:rFonts w:ascii="Times New Roman" w:hAnsi="Times New Roman"/>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xml:space="preserve">: </w:t>
      </w:r>
      <w:r w:rsidRPr="0053248F">
        <w:rPr>
          <w:rFonts w:ascii="Times New Roman" w:hAnsi="Times New Roman"/>
        </w:rPr>
        <w:t>A</w:t>
      </w:r>
      <w:r w:rsidRPr="0053248F">
        <w:rPr>
          <w:rFonts w:ascii="Times New Roman" w:hAnsi="Times New Roman"/>
          <w:sz w:val="20"/>
        </w:rPr>
        <w:t>LVA</w:t>
      </w:r>
      <w:r w:rsidRPr="0053248F">
        <w:rPr>
          <w:rFonts w:ascii="Times New Roman" w:hAnsi="Times New Roman"/>
        </w:rPr>
        <w:t xml:space="preserve"> B</w:t>
      </w:r>
      <w:r w:rsidRPr="0053248F">
        <w:rPr>
          <w:rFonts w:ascii="Times New Roman" w:hAnsi="Times New Roman"/>
          <w:sz w:val="20"/>
        </w:rPr>
        <w:t>UTCHER</w:t>
      </w:r>
    </w:p>
    <w:p w:rsidR="008C2851" w:rsidRDefault="008C2851">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80"/>
        <w:gridCol w:w="1000"/>
        <w:gridCol w:w="660"/>
        <w:gridCol w:w="4700"/>
        <w:gridCol w:w="740"/>
      </w:tblGrid>
      <w:tr w:rsidR="008C2851" w:rsidTr="00C40968">
        <w:trPr>
          <w:trHeight w:val="144"/>
        </w:trPr>
        <w:tc>
          <w:tcPr>
            <w:tcW w:w="3680" w:type="dxa"/>
            <w:tcBorders>
              <w:top w:val="nil"/>
              <w:left w:val="nil"/>
              <w:bottom w:val="nil"/>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23"/>
                <w:szCs w:val="23"/>
              </w:rPr>
            </w:pPr>
          </w:p>
        </w:tc>
        <w:tc>
          <w:tcPr>
            <w:tcW w:w="6360" w:type="dxa"/>
            <w:gridSpan w:val="3"/>
            <w:tcBorders>
              <w:top w:val="nil"/>
              <w:left w:val="nil"/>
              <w:bottom w:val="nil"/>
              <w:right w:val="nil"/>
            </w:tcBorders>
            <w:vAlign w:val="bottom"/>
          </w:tcPr>
          <w:p w:rsidR="008C2851" w:rsidRDefault="008C285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23"/>
                <w:szCs w:val="23"/>
              </w:rPr>
            </w:pPr>
          </w:p>
        </w:tc>
      </w:tr>
      <w:tr w:rsidR="008C2851" w:rsidTr="00C40968">
        <w:trPr>
          <w:trHeight w:val="144"/>
        </w:trPr>
        <w:tc>
          <w:tcPr>
            <w:tcW w:w="3680" w:type="dxa"/>
            <w:tcBorders>
              <w:top w:val="nil"/>
              <w:left w:val="nil"/>
              <w:bottom w:val="nil"/>
              <w:right w:val="nil"/>
            </w:tcBorders>
            <w:vAlign w:val="bottom"/>
          </w:tcPr>
          <w:p w:rsidR="008C2851" w:rsidRDefault="008C2851">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60" w:type="dxa"/>
            <w:gridSpan w:val="2"/>
            <w:tcBorders>
              <w:top w:val="nil"/>
              <w:left w:val="nil"/>
              <w:bottom w:val="nil"/>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8C2851" w:rsidRDefault="008C2851">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56"/>
        </w:trPr>
        <w:tc>
          <w:tcPr>
            <w:tcW w:w="3680" w:type="dxa"/>
            <w:tcBorders>
              <w:top w:val="nil"/>
              <w:left w:val="nil"/>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c>
          <w:tcPr>
            <w:tcW w:w="1660" w:type="dxa"/>
            <w:gridSpan w:val="2"/>
            <w:tcBorders>
              <w:top w:val="nil"/>
              <w:left w:val="nil"/>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r>
      <w:tr w:rsidR="008C2851" w:rsidTr="00C40968">
        <w:trPr>
          <w:trHeight w:val="340"/>
        </w:trPr>
        <w:tc>
          <w:tcPr>
            <w:tcW w:w="3680" w:type="dxa"/>
            <w:tcBorders>
              <w:top w:val="nil"/>
              <w:left w:val="single" w:sz="8" w:space="0" w:color="0C0C0C"/>
              <w:bottom w:val="nil"/>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60" w:type="dxa"/>
            <w:gridSpan w:val="2"/>
            <w:tcBorders>
              <w:top w:val="nil"/>
              <w:left w:val="nil"/>
              <w:bottom w:val="nil"/>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ind w:left="102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8C2851" w:rsidTr="00C40968">
        <w:trPr>
          <w:trHeight w:val="46"/>
        </w:trPr>
        <w:tc>
          <w:tcPr>
            <w:tcW w:w="3680" w:type="dxa"/>
            <w:tcBorders>
              <w:top w:val="nil"/>
              <w:left w:val="single" w:sz="8" w:space="0" w:color="0C0C0C"/>
              <w:bottom w:val="single" w:sz="8" w:space="0" w:color="0C0C0C"/>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3"/>
                <w:szCs w:val="3"/>
              </w:rPr>
            </w:pPr>
          </w:p>
        </w:tc>
        <w:tc>
          <w:tcPr>
            <w:tcW w:w="1660" w:type="dxa"/>
            <w:gridSpan w:val="2"/>
            <w:tcBorders>
              <w:top w:val="nil"/>
              <w:left w:val="nil"/>
              <w:bottom w:val="single" w:sz="8" w:space="0" w:color="0C0C0C"/>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3"/>
                <w:szCs w:val="3"/>
              </w:rPr>
            </w:pPr>
          </w:p>
        </w:tc>
      </w:tr>
      <w:tr w:rsidR="008C2851">
        <w:trPr>
          <w:trHeight w:val="330"/>
        </w:trPr>
        <w:tc>
          <w:tcPr>
            <w:tcW w:w="3680" w:type="dxa"/>
            <w:tcBorders>
              <w:top w:val="nil"/>
              <w:left w:val="single" w:sz="8" w:space="0" w:color="0C0C0C"/>
              <w:bottom w:val="nil"/>
              <w:right w:val="nil"/>
            </w:tcBorders>
            <w:vAlign w:val="bottom"/>
          </w:tcPr>
          <w:p w:rsidR="008C2851" w:rsidRDefault="008C285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SSI1</w:t>
            </w:r>
          </w:p>
        </w:tc>
        <w:tc>
          <w:tcPr>
            <w:tcW w:w="10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SSI2</w:t>
            </w:r>
          </w:p>
        </w:tc>
        <w:tc>
          <w:tcPr>
            <w:tcW w:w="74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C2851">
        <w:trPr>
          <w:trHeight w:val="85"/>
        </w:trPr>
        <w:tc>
          <w:tcPr>
            <w:tcW w:w="368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7"/>
                <w:szCs w:val="7"/>
              </w:rPr>
            </w:pPr>
          </w:p>
        </w:tc>
        <w:tc>
          <w:tcPr>
            <w:tcW w:w="10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7"/>
                <w:szCs w:val="7"/>
              </w:rPr>
            </w:pPr>
          </w:p>
        </w:tc>
      </w:tr>
      <w:tr w:rsidR="008C2851">
        <w:trPr>
          <w:trHeight w:val="391"/>
        </w:trPr>
        <w:tc>
          <w:tcPr>
            <w:tcW w:w="368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ECON 170 (SL core)</w:t>
            </w:r>
            <w:r w:rsidRPr="006F1CB2">
              <w:rPr>
                <w:rFonts w:ascii="Times New Roman" w:hAnsi="Times New Roman"/>
                <w:sz w:val="24"/>
                <w:szCs w:val="24"/>
                <w:vertAlign w:val="superscript"/>
              </w:rPr>
              <w:t>1</w:t>
            </w:r>
          </w:p>
        </w:tc>
        <w:tc>
          <w:tcPr>
            <w:tcW w:w="10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MATH 160 or 260 (MA core)</w:t>
            </w:r>
            <w:r w:rsidRPr="006F1CB2">
              <w:rPr>
                <w:rFonts w:ascii="Times New Roman" w:hAnsi="Times New Roman"/>
                <w:sz w:val="24"/>
                <w:szCs w:val="24"/>
                <w:vertAlign w:val="superscript"/>
              </w:rPr>
              <w:t>2</w:t>
            </w:r>
          </w:p>
        </w:tc>
        <w:tc>
          <w:tcPr>
            <w:tcW w:w="74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C2851">
        <w:trPr>
          <w:trHeight w:val="336"/>
        </w:trPr>
        <w:tc>
          <w:tcPr>
            <w:tcW w:w="3680" w:type="dxa"/>
            <w:tcBorders>
              <w:top w:val="nil"/>
              <w:left w:val="single" w:sz="8" w:space="0" w:color="0C0C0C"/>
              <w:bottom w:val="nil"/>
              <w:right w:val="nil"/>
            </w:tcBorders>
            <w:vAlign w:val="bottom"/>
          </w:tcPr>
          <w:p w:rsidR="008C2851" w:rsidRDefault="005451D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C2851" w:rsidRDefault="005451DD" w:rsidP="005451D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Elective </w:t>
            </w:r>
          </w:p>
        </w:tc>
        <w:tc>
          <w:tcPr>
            <w:tcW w:w="74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C2851">
        <w:trPr>
          <w:trHeight w:val="56"/>
        </w:trPr>
        <w:tc>
          <w:tcPr>
            <w:tcW w:w="368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c>
          <w:tcPr>
            <w:tcW w:w="10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r>
      <w:tr w:rsidR="008C2851">
        <w:trPr>
          <w:trHeight w:val="335"/>
        </w:trPr>
        <w:tc>
          <w:tcPr>
            <w:tcW w:w="3680" w:type="dxa"/>
            <w:tcBorders>
              <w:top w:val="nil"/>
              <w:left w:val="single" w:sz="8" w:space="0" w:color="0C0C0C"/>
              <w:bottom w:val="nil"/>
              <w:right w:val="nil"/>
            </w:tcBorders>
            <w:vAlign w:val="bottom"/>
          </w:tcPr>
          <w:p w:rsidR="008C2851" w:rsidRDefault="005451DD" w:rsidP="005451D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FL (if needed) or elective </w:t>
            </w:r>
          </w:p>
        </w:tc>
        <w:tc>
          <w:tcPr>
            <w:tcW w:w="10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C2851" w:rsidRDefault="005451D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FL (if needed) or elective</w:t>
            </w:r>
          </w:p>
        </w:tc>
        <w:tc>
          <w:tcPr>
            <w:tcW w:w="74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C2851">
        <w:trPr>
          <w:trHeight w:val="55"/>
        </w:trPr>
        <w:tc>
          <w:tcPr>
            <w:tcW w:w="368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c>
          <w:tcPr>
            <w:tcW w:w="10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4"/>
                <w:szCs w:val="4"/>
              </w:rPr>
            </w:pPr>
          </w:p>
        </w:tc>
      </w:tr>
      <w:tr w:rsidR="008C2851" w:rsidTr="00C40968">
        <w:trPr>
          <w:trHeight w:val="288"/>
        </w:trPr>
        <w:tc>
          <w:tcPr>
            <w:tcW w:w="3680" w:type="dxa"/>
            <w:tcBorders>
              <w:top w:val="nil"/>
              <w:left w:val="nil"/>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rsidTr="00C40968">
        <w:trPr>
          <w:trHeight w:val="339"/>
        </w:trPr>
        <w:tc>
          <w:tcPr>
            <w:tcW w:w="3680" w:type="dxa"/>
            <w:tcBorders>
              <w:top w:val="nil"/>
              <w:left w:val="single" w:sz="8" w:space="0" w:color="0C0C0C"/>
              <w:bottom w:val="nil"/>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60" w:type="dxa"/>
            <w:gridSpan w:val="2"/>
            <w:tcBorders>
              <w:top w:val="nil"/>
              <w:left w:val="nil"/>
              <w:bottom w:val="nil"/>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ind w:left="82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8C2851" w:rsidTr="00C40968">
        <w:trPr>
          <w:trHeight w:val="45"/>
        </w:trPr>
        <w:tc>
          <w:tcPr>
            <w:tcW w:w="3680" w:type="dxa"/>
            <w:tcBorders>
              <w:top w:val="nil"/>
              <w:left w:val="single" w:sz="8" w:space="0" w:color="0C0C0C"/>
              <w:bottom w:val="single" w:sz="8" w:space="0" w:color="0C0C0C"/>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3"/>
                <w:szCs w:val="3"/>
              </w:rPr>
            </w:pPr>
          </w:p>
        </w:tc>
        <w:tc>
          <w:tcPr>
            <w:tcW w:w="1660" w:type="dxa"/>
            <w:gridSpan w:val="2"/>
            <w:tcBorders>
              <w:top w:val="nil"/>
              <w:left w:val="nil"/>
              <w:bottom w:val="single" w:sz="8" w:space="0" w:color="0C0C0C"/>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3"/>
                <w:szCs w:val="3"/>
              </w:rPr>
            </w:pPr>
          </w:p>
        </w:tc>
      </w:tr>
      <w:tr w:rsidR="00363040">
        <w:trPr>
          <w:trHeight w:val="414"/>
        </w:trPr>
        <w:tc>
          <w:tcPr>
            <w:tcW w:w="3680" w:type="dxa"/>
            <w:tcBorders>
              <w:top w:val="nil"/>
              <w:left w:val="single" w:sz="8" w:space="0" w:color="0C0C0C"/>
              <w:bottom w:val="single" w:sz="8" w:space="0" w:color="0C0C0C"/>
              <w:right w:val="nil"/>
            </w:tcBorders>
            <w:vAlign w:val="bottom"/>
          </w:tcPr>
          <w:p w:rsidR="00363040" w:rsidRDefault="00363040" w:rsidP="00A9416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BUS 205</w:t>
            </w:r>
            <w:r w:rsidRPr="006F1CB2">
              <w:rPr>
                <w:rFonts w:ascii="Times New Roman" w:hAnsi="Times New Roman"/>
                <w:sz w:val="24"/>
                <w:szCs w:val="24"/>
                <w:vertAlign w:val="superscript"/>
              </w:rPr>
              <w:t>2</w:t>
            </w:r>
            <w:r>
              <w:rPr>
                <w:rFonts w:ascii="Times New Roman" w:hAnsi="Times New Roman"/>
                <w:sz w:val="24"/>
                <w:szCs w:val="24"/>
              </w:rPr>
              <w:t>, 305, 310, or 340</w:t>
            </w:r>
          </w:p>
        </w:tc>
        <w:tc>
          <w:tcPr>
            <w:tcW w:w="1000" w:type="dxa"/>
            <w:tcBorders>
              <w:top w:val="nil"/>
              <w:left w:val="nil"/>
              <w:bottom w:val="single" w:sz="8" w:space="0" w:color="0C0C0C"/>
              <w:right w:val="single" w:sz="8" w:space="0" w:color="0C0C0C"/>
            </w:tcBorders>
            <w:vAlign w:val="bottom"/>
          </w:tcPr>
          <w:p w:rsidR="00363040" w:rsidRDefault="00363040" w:rsidP="00A9416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bottom"/>
          </w:tcPr>
          <w:p w:rsidR="00363040" w:rsidRDefault="00363040" w:rsidP="00A9416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BUS 205</w:t>
            </w:r>
            <w:r w:rsidRPr="006F1CB2">
              <w:rPr>
                <w:rFonts w:ascii="Times New Roman" w:hAnsi="Times New Roman"/>
                <w:sz w:val="24"/>
                <w:szCs w:val="24"/>
                <w:vertAlign w:val="superscript"/>
              </w:rPr>
              <w:t>2</w:t>
            </w:r>
            <w:r>
              <w:rPr>
                <w:rFonts w:ascii="Times New Roman" w:hAnsi="Times New Roman"/>
                <w:sz w:val="24"/>
                <w:szCs w:val="24"/>
              </w:rPr>
              <w:t>,305,310, or 340</w:t>
            </w:r>
          </w:p>
        </w:tc>
        <w:tc>
          <w:tcPr>
            <w:tcW w:w="740" w:type="dxa"/>
            <w:tcBorders>
              <w:top w:val="nil"/>
              <w:left w:val="nil"/>
              <w:bottom w:val="single" w:sz="8" w:space="0" w:color="0C0C0C"/>
              <w:right w:val="single" w:sz="8" w:space="0" w:color="0C0C0C"/>
            </w:tcBorders>
            <w:vAlign w:val="bottom"/>
          </w:tcPr>
          <w:p w:rsidR="00363040" w:rsidRDefault="00363040" w:rsidP="00A9416C">
            <w:pPr>
              <w:widowControl w:val="0"/>
              <w:autoSpaceDE w:val="0"/>
              <w:autoSpaceDN w:val="0"/>
              <w:adjustRightInd w:val="0"/>
              <w:spacing w:after="0" w:line="240" w:lineRule="auto"/>
              <w:rPr>
                <w:rFonts w:ascii="Times New Roman" w:hAnsi="Times New Roman"/>
                <w:sz w:val="24"/>
                <w:szCs w:val="24"/>
              </w:rPr>
            </w:pPr>
          </w:p>
        </w:tc>
      </w:tr>
      <w:tr w:rsidR="00363040">
        <w:trPr>
          <w:trHeight w:val="336"/>
        </w:trPr>
        <w:tc>
          <w:tcPr>
            <w:tcW w:w="3680" w:type="dxa"/>
            <w:tcBorders>
              <w:top w:val="nil"/>
              <w:left w:val="single" w:sz="8" w:space="0" w:color="0C0C0C"/>
              <w:bottom w:val="nil"/>
              <w:right w:val="nil"/>
            </w:tcBorders>
            <w:vAlign w:val="bottom"/>
          </w:tcPr>
          <w:p w:rsidR="00363040" w:rsidRDefault="00363040" w:rsidP="00A9416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BUS 205</w:t>
            </w:r>
            <w:r w:rsidRPr="006F1CB2">
              <w:rPr>
                <w:rFonts w:ascii="Times New Roman" w:hAnsi="Times New Roman"/>
                <w:sz w:val="24"/>
                <w:szCs w:val="24"/>
                <w:vertAlign w:val="superscript"/>
              </w:rPr>
              <w:t>2</w:t>
            </w:r>
            <w:r>
              <w:rPr>
                <w:rFonts w:ascii="Times New Roman" w:hAnsi="Times New Roman"/>
                <w:sz w:val="24"/>
                <w:szCs w:val="24"/>
              </w:rPr>
              <w:t>,305,310, or 340</w:t>
            </w:r>
          </w:p>
        </w:tc>
        <w:tc>
          <w:tcPr>
            <w:tcW w:w="1000" w:type="dxa"/>
            <w:tcBorders>
              <w:top w:val="nil"/>
              <w:left w:val="nil"/>
              <w:bottom w:val="nil"/>
              <w:right w:val="single" w:sz="8" w:space="0" w:color="0C0C0C"/>
            </w:tcBorders>
            <w:vAlign w:val="bottom"/>
          </w:tcPr>
          <w:p w:rsidR="00363040" w:rsidRDefault="00363040" w:rsidP="00A9416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363040" w:rsidRDefault="00363040" w:rsidP="00A9416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BUS 205</w:t>
            </w:r>
            <w:r w:rsidRPr="006F1CB2">
              <w:rPr>
                <w:rFonts w:ascii="Times New Roman" w:hAnsi="Times New Roman"/>
                <w:sz w:val="24"/>
                <w:szCs w:val="24"/>
                <w:vertAlign w:val="superscript"/>
              </w:rPr>
              <w:t>2</w:t>
            </w:r>
            <w:r>
              <w:rPr>
                <w:rFonts w:ascii="Times New Roman" w:hAnsi="Times New Roman"/>
                <w:sz w:val="24"/>
                <w:szCs w:val="24"/>
              </w:rPr>
              <w:t>,305,310, or 340</w:t>
            </w:r>
          </w:p>
        </w:tc>
        <w:tc>
          <w:tcPr>
            <w:tcW w:w="740" w:type="dxa"/>
            <w:tcBorders>
              <w:top w:val="nil"/>
              <w:left w:val="nil"/>
              <w:bottom w:val="nil"/>
              <w:right w:val="single" w:sz="8" w:space="0" w:color="0C0C0C"/>
            </w:tcBorders>
            <w:vAlign w:val="bottom"/>
          </w:tcPr>
          <w:p w:rsidR="00363040" w:rsidRDefault="00363040" w:rsidP="00A9416C">
            <w:pPr>
              <w:widowControl w:val="0"/>
              <w:autoSpaceDE w:val="0"/>
              <w:autoSpaceDN w:val="0"/>
              <w:adjustRightInd w:val="0"/>
              <w:spacing w:after="0" w:line="240" w:lineRule="auto"/>
              <w:rPr>
                <w:rFonts w:ascii="Times New Roman" w:hAnsi="Times New Roman"/>
                <w:sz w:val="24"/>
                <w:szCs w:val="24"/>
              </w:rPr>
            </w:pPr>
          </w:p>
        </w:tc>
      </w:tr>
      <w:tr w:rsidR="00363040">
        <w:trPr>
          <w:trHeight w:val="55"/>
        </w:trPr>
        <w:tc>
          <w:tcPr>
            <w:tcW w:w="3680" w:type="dxa"/>
            <w:tcBorders>
              <w:top w:val="nil"/>
              <w:left w:val="single" w:sz="8" w:space="0" w:color="0C0C0C"/>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10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r>
      <w:tr w:rsidR="00363040">
        <w:trPr>
          <w:trHeight w:val="335"/>
        </w:trPr>
        <w:tc>
          <w:tcPr>
            <w:tcW w:w="3680" w:type="dxa"/>
            <w:tcBorders>
              <w:top w:val="nil"/>
              <w:left w:val="single" w:sz="8" w:space="0" w:color="0C0C0C"/>
              <w:bottom w:val="nil"/>
              <w:right w:val="nil"/>
            </w:tcBorders>
            <w:vAlign w:val="bottom"/>
          </w:tcPr>
          <w:p w:rsidR="00363040" w:rsidRDefault="0036304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0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74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363040">
        <w:trPr>
          <w:trHeight w:val="56"/>
        </w:trPr>
        <w:tc>
          <w:tcPr>
            <w:tcW w:w="3680" w:type="dxa"/>
            <w:tcBorders>
              <w:top w:val="nil"/>
              <w:left w:val="single" w:sz="8" w:space="0" w:color="0C0C0C"/>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10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r>
      <w:tr w:rsidR="00363040">
        <w:trPr>
          <w:trHeight w:val="334"/>
        </w:trPr>
        <w:tc>
          <w:tcPr>
            <w:tcW w:w="3680" w:type="dxa"/>
            <w:tcBorders>
              <w:top w:val="nil"/>
              <w:left w:val="single" w:sz="8" w:space="0" w:color="0C0C0C"/>
              <w:bottom w:val="nil"/>
              <w:right w:val="nil"/>
            </w:tcBorders>
            <w:vAlign w:val="bottom"/>
          </w:tcPr>
          <w:p w:rsidR="00363040" w:rsidRDefault="0036304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0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363040">
        <w:trPr>
          <w:trHeight w:val="55"/>
        </w:trPr>
        <w:tc>
          <w:tcPr>
            <w:tcW w:w="3680" w:type="dxa"/>
            <w:tcBorders>
              <w:top w:val="nil"/>
              <w:left w:val="single" w:sz="8" w:space="0" w:color="0C0C0C"/>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10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r>
      <w:tr w:rsidR="00363040" w:rsidTr="00C40968">
        <w:trPr>
          <w:trHeight w:val="144"/>
        </w:trPr>
        <w:tc>
          <w:tcPr>
            <w:tcW w:w="3680" w:type="dxa"/>
            <w:tcBorders>
              <w:top w:val="nil"/>
              <w:left w:val="nil"/>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r>
      <w:tr w:rsidR="00363040" w:rsidTr="00C40968">
        <w:trPr>
          <w:trHeight w:val="339"/>
        </w:trPr>
        <w:tc>
          <w:tcPr>
            <w:tcW w:w="3680" w:type="dxa"/>
            <w:tcBorders>
              <w:top w:val="nil"/>
              <w:left w:val="single" w:sz="8" w:space="0" w:color="0C0C0C"/>
              <w:bottom w:val="nil"/>
              <w:right w:val="nil"/>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60" w:type="dxa"/>
            <w:gridSpan w:val="2"/>
            <w:tcBorders>
              <w:top w:val="nil"/>
              <w:left w:val="nil"/>
              <w:bottom w:val="nil"/>
              <w:right w:val="nil"/>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ind w:left="82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363040" w:rsidTr="00C40968">
        <w:trPr>
          <w:trHeight w:val="46"/>
        </w:trPr>
        <w:tc>
          <w:tcPr>
            <w:tcW w:w="3680" w:type="dxa"/>
            <w:tcBorders>
              <w:top w:val="nil"/>
              <w:left w:val="single" w:sz="8" w:space="0" w:color="0C0C0C"/>
              <w:bottom w:val="single" w:sz="8" w:space="0" w:color="0C0C0C"/>
              <w:right w:val="nil"/>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rPr>
                <w:rFonts w:ascii="Times New Roman" w:hAnsi="Times New Roman"/>
                <w:sz w:val="3"/>
                <w:szCs w:val="3"/>
              </w:rPr>
            </w:pPr>
          </w:p>
        </w:tc>
        <w:tc>
          <w:tcPr>
            <w:tcW w:w="1660" w:type="dxa"/>
            <w:gridSpan w:val="2"/>
            <w:tcBorders>
              <w:top w:val="nil"/>
              <w:left w:val="nil"/>
              <w:bottom w:val="single" w:sz="8" w:space="0" w:color="0C0C0C"/>
              <w:right w:val="nil"/>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rPr>
                <w:rFonts w:ascii="Times New Roman" w:hAnsi="Times New Roman"/>
                <w:sz w:val="3"/>
                <w:szCs w:val="3"/>
              </w:rPr>
            </w:pPr>
          </w:p>
        </w:tc>
      </w:tr>
      <w:tr w:rsidR="00363040">
        <w:trPr>
          <w:trHeight w:val="331"/>
        </w:trPr>
        <w:tc>
          <w:tcPr>
            <w:tcW w:w="3680" w:type="dxa"/>
            <w:tcBorders>
              <w:top w:val="nil"/>
              <w:left w:val="single" w:sz="8" w:space="0" w:color="0C0C0C"/>
              <w:bottom w:val="nil"/>
              <w:right w:val="nil"/>
            </w:tcBorders>
            <w:vAlign w:val="bottom"/>
          </w:tcPr>
          <w:p w:rsidR="00363040" w:rsidRDefault="0036304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BUS 315</w:t>
            </w:r>
            <w:r w:rsidRPr="006F1CB2">
              <w:rPr>
                <w:rFonts w:ascii="Times New Roman" w:hAnsi="Times New Roman"/>
                <w:sz w:val="24"/>
                <w:szCs w:val="24"/>
                <w:vertAlign w:val="superscript"/>
              </w:rPr>
              <w:t>3</w:t>
            </w:r>
            <w:r>
              <w:rPr>
                <w:rFonts w:ascii="Times New Roman" w:hAnsi="Times New Roman"/>
                <w:sz w:val="24"/>
                <w:szCs w:val="24"/>
              </w:rPr>
              <w:t xml:space="preserve"> or elective</w:t>
            </w:r>
          </w:p>
        </w:tc>
        <w:tc>
          <w:tcPr>
            <w:tcW w:w="100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BUS 315</w:t>
            </w:r>
            <w:r w:rsidRPr="006F1CB2">
              <w:rPr>
                <w:rFonts w:ascii="Times New Roman" w:hAnsi="Times New Roman"/>
                <w:sz w:val="24"/>
                <w:szCs w:val="24"/>
                <w:vertAlign w:val="superscript"/>
              </w:rPr>
              <w:t>3</w:t>
            </w:r>
            <w:r>
              <w:rPr>
                <w:rFonts w:ascii="Times New Roman" w:hAnsi="Times New Roman"/>
                <w:sz w:val="24"/>
                <w:szCs w:val="24"/>
              </w:rPr>
              <w:t xml:space="preserve"> or elective</w:t>
            </w:r>
          </w:p>
        </w:tc>
        <w:tc>
          <w:tcPr>
            <w:tcW w:w="74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363040">
        <w:trPr>
          <w:trHeight w:val="89"/>
        </w:trPr>
        <w:tc>
          <w:tcPr>
            <w:tcW w:w="3680" w:type="dxa"/>
            <w:tcBorders>
              <w:top w:val="nil"/>
              <w:left w:val="single" w:sz="8" w:space="0" w:color="0C0C0C"/>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7"/>
                <w:szCs w:val="7"/>
              </w:rPr>
            </w:pPr>
          </w:p>
        </w:tc>
        <w:tc>
          <w:tcPr>
            <w:tcW w:w="10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7"/>
                <w:szCs w:val="7"/>
              </w:rPr>
            </w:pPr>
          </w:p>
        </w:tc>
      </w:tr>
      <w:tr w:rsidR="00363040">
        <w:trPr>
          <w:trHeight w:val="395"/>
        </w:trPr>
        <w:tc>
          <w:tcPr>
            <w:tcW w:w="3680" w:type="dxa"/>
            <w:tcBorders>
              <w:top w:val="nil"/>
              <w:left w:val="single" w:sz="8" w:space="0" w:color="0C0C0C"/>
              <w:bottom w:val="single" w:sz="8" w:space="0" w:color="0C0C0C"/>
              <w:right w:val="nil"/>
            </w:tcBorders>
            <w:vAlign w:val="bottom"/>
          </w:tcPr>
          <w:p w:rsidR="00363040" w:rsidRDefault="0036304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BUS elective (300+)</w:t>
            </w:r>
            <w:r>
              <w:rPr>
                <w:rFonts w:ascii="Times New Roman" w:hAnsi="Times New Roman"/>
                <w:sz w:val="24"/>
                <w:szCs w:val="24"/>
                <w:vertAlign w:val="superscript"/>
              </w:rPr>
              <w:t>4</w:t>
            </w:r>
          </w:p>
        </w:tc>
        <w:tc>
          <w:tcPr>
            <w:tcW w:w="74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363040">
        <w:trPr>
          <w:trHeight w:val="335"/>
        </w:trPr>
        <w:tc>
          <w:tcPr>
            <w:tcW w:w="3680" w:type="dxa"/>
            <w:tcBorders>
              <w:top w:val="nil"/>
              <w:left w:val="single" w:sz="8" w:space="0" w:color="0C0C0C"/>
              <w:bottom w:val="nil"/>
              <w:right w:val="nil"/>
            </w:tcBorders>
            <w:vAlign w:val="bottom"/>
          </w:tcPr>
          <w:p w:rsidR="00363040" w:rsidRDefault="0036304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0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363040">
        <w:trPr>
          <w:trHeight w:val="60"/>
        </w:trPr>
        <w:tc>
          <w:tcPr>
            <w:tcW w:w="3680" w:type="dxa"/>
            <w:tcBorders>
              <w:top w:val="nil"/>
              <w:left w:val="single" w:sz="8" w:space="0" w:color="0C0C0C"/>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5"/>
                <w:szCs w:val="5"/>
              </w:rPr>
            </w:pPr>
          </w:p>
        </w:tc>
        <w:tc>
          <w:tcPr>
            <w:tcW w:w="10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5"/>
                <w:szCs w:val="5"/>
              </w:rPr>
            </w:pPr>
          </w:p>
        </w:tc>
      </w:tr>
      <w:tr w:rsidR="00363040">
        <w:trPr>
          <w:trHeight w:val="336"/>
        </w:trPr>
        <w:tc>
          <w:tcPr>
            <w:tcW w:w="3680" w:type="dxa"/>
            <w:tcBorders>
              <w:top w:val="nil"/>
              <w:left w:val="single" w:sz="8" w:space="0" w:color="0C0C0C"/>
              <w:bottom w:val="nil"/>
              <w:right w:val="nil"/>
            </w:tcBorders>
            <w:vAlign w:val="bottom"/>
          </w:tcPr>
          <w:p w:rsidR="00363040" w:rsidRDefault="0036304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0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363040">
        <w:trPr>
          <w:trHeight w:val="54"/>
        </w:trPr>
        <w:tc>
          <w:tcPr>
            <w:tcW w:w="3680" w:type="dxa"/>
            <w:tcBorders>
              <w:top w:val="nil"/>
              <w:left w:val="single" w:sz="8" w:space="0" w:color="0C0C0C"/>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10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r>
      <w:tr w:rsidR="00363040" w:rsidTr="00C40968">
        <w:trPr>
          <w:trHeight w:val="144"/>
        </w:trPr>
        <w:tc>
          <w:tcPr>
            <w:tcW w:w="3680" w:type="dxa"/>
            <w:tcBorders>
              <w:top w:val="nil"/>
              <w:left w:val="nil"/>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r>
      <w:tr w:rsidR="00363040" w:rsidTr="00C40968">
        <w:trPr>
          <w:trHeight w:val="339"/>
        </w:trPr>
        <w:tc>
          <w:tcPr>
            <w:tcW w:w="3680" w:type="dxa"/>
            <w:tcBorders>
              <w:top w:val="nil"/>
              <w:left w:val="single" w:sz="8" w:space="0" w:color="0C0C0C"/>
              <w:bottom w:val="nil"/>
              <w:right w:val="nil"/>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60" w:type="dxa"/>
            <w:gridSpan w:val="2"/>
            <w:tcBorders>
              <w:top w:val="nil"/>
              <w:left w:val="nil"/>
              <w:bottom w:val="nil"/>
              <w:right w:val="nil"/>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ind w:left="106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363040" w:rsidTr="00C40968">
        <w:trPr>
          <w:trHeight w:val="41"/>
        </w:trPr>
        <w:tc>
          <w:tcPr>
            <w:tcW w:w="3680" w:type="dxa"/>
            <w:tcBorders>
              <w:top w:val="nil"/>
              <w:left w:val="single" w:sz="8" w:space="0" w:color="0C0C0C"/>
              <w:bottom w:val="single" w:sz="8" w:space="0" w:color="0C0C0C"/>
              <w:right w:val="nil"/>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rPr>
                <w:rFonts w:ascii="Times New Roman" w:hAnsi="Times New Roman"/>
                <w:sz w:val="3"/>
                <w:szCs w:val="3"/>
              </w:rPr>
            </w:pPr>
          </w:p>
        </w:tc>
        <w:tc>
          <w:tcPr>
            <w:tcW w:w="1660" w:type="dxa"/>
            <w:gridSpan w:val="2"/>
            <w:tcBorders>
              <w:top w:val="nil"/>
              <w:left w:val="nil"/>
              <w:bottom w:val="single" w:sz="8" w:space="0" w:color="0C0C0C"/>
              <w:right w:val="nil"/>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363040" w:rsidRDefault="00363040">
            <w:pPr>
              <w:widowControl w:val="0"/>
              <w:autoSpaceDE w:val="0"/>
              <w:autoSpaceDN w:val="0"/>
              <w:adjustRightInd w:val="0"/>
              <w:spacing w:after="0" w:line="240" w:lineRule="auto"/>
              <w:rPr>
                <w:rFonts w:ascii="Times New Roman" w:hAnsi="Times New Roman"/>
                <w:sz w:val="3"/>
                <w:szCs w:val="3"/>
              </w:rPr>
            </w:pPr>
          </w:p>
        </w:tc>
      </w:tr>
      <w:tr w:rsidR="00363040">
        <w:trPr>
          <w:trHeight w:val="415"/>
        </w:trPr>
        <w:tc>
          <w:tcPr>
            <w:tcW w:w="3680" w:type="dxa"/>
            <w:tcBorders>
              <w:top w:val="nil"/>
              <w:left w:val="single" w:sz="8" w:space="0" w:color="0C0C0C"/>
              <w:bottom w:val="single" w:sz="8" w:space="0" w:color="0C0C0C"/>
              <w:right w:val="nil"/>
            </w:tcBorders>
            <w:vAlign w:val="bottom"/>
          </w:tcPr>
          <w:p w:rsidR="00363040" w:rsidRDefault="0036304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Senior Research Seminar</w:t>
            </w:r>
            <w:r>
              <w:rPr>
                <w:rFonts w:ascii="Times New Roman" w:hAnsi="Times New Roman"/>
                <w:sz w:val="24"/>
                <w:szCs w:val="24"/>
                <w:vertAlign w:val="superscript"/>
              </w:rPr>
              <w:t>5</w:t>
            </w:r>
            <w:r>
              <w:rPr>
                <w:rFonts w:ascii="Times New Roman" w:hAnsi="Times New Roman"/>
                <w:sz w:val="24"/>
                <w:szCs w:val="24"/>
              </w:rPr>
              <w:t xml:space="preserve"> or elective</w:t>
            </w:r>
          </w:p>
        </w:tc>
        <w:tc>
          <w:tcPr>
            <w:tcW w:w="10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Senior Research Seminar</w:t>
            </w:r>
            <w:r>
              <w:rPr>
                <w:rFonts w:ascii="Times New Roman" w:hAnsi="Times New Roman"/>
                <w:sz w:val="24"/>
                <w:szCs w:val="24"/>
                <w:vertAlign w:val="superscript"/>
              </w:rPr>
              <w:t>5</w:t>
            </w:r>
            <w:r w:rsidRPr="006F1CB2">
              <w:rPr>
                <w:rFonts w:ascii="Times New Roman" w:hAnsi="Times New Roman"/>
                <w:sz w:val="24"/>
                <w:szCs w:val="24"/>
              </w:rPr>
              <w:t xml:space="preserve"> </w:t>
            </w:r>
            <w:r>
              <w:rPr>
                <w:rFonts w:ascii="Times New Roman" w:hAnsi="Times New Roman"/>
                <w:sz w:val="24"/>
                <w:szCs w:val="24"/>
              </w:rPr>
              <w:t>or elective</w:t>
            </w:r>
          </w:p>
        </w:tc>
        <w:tc>
          <w:tcPr>
            <w:tcW w:w="74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363040">
        <w:trPr>
          <w:trHeight w:val="395"/>
        </w:trPr>
        <w:tc>
          <w:tcPr>
            <w:tcW w:w="3680" w:type="dxa"/>
            <w:tcBorders>
              <w:top w:val="nil"/>
              <w:left w:val="single" w:sz="8" w:space="0" w:color="0C0C0C"/>
              <w:bottom w:val="single" w:sz="8" w:space="0" w:color="0C0C0C"/>
              <w:right w:val="nil"/>
            </w:tcBorders>
            <w:vAlign w:val="bottom"/>
          </w:tcPr>
          <w:p w:rsidR="00363040" w:rsidRDefault="0036304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BUS elective (300+)</w:t>
            </w:r>
            <w:r>
              <w:rPr>
                <w:rFonts w:ascii="Times New Roman" w:hAnsi="Times New Roman"/>
                <w:sz w:val="24"/>
                <w:szCs w:val="24"/>
                <w:vertAlign w:val="superscript"/>
              </w:rPr>
              <w:t>4</w:t>
            </w:r>
          </w:p>
        </w:tc>
        <w:tc>
          <w:tcPr>
            <w:tcW w:w="10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BUS elective (300+)</w:t>
            </w:r>
            <w:r>
              <w:rPr>
                <w:rFonts w:ascii="Times New Roman" w:hAnsi="Times New Roman"/>
                <w:sz w:val="24"/>
                <w:szCs w:val="24"/>
                <w:vertAlign w:val="superscript"/>
              </w:rPr>
              <w:t>4</w:t>
            </w:r>
          </w:p>
        </w:tc>
        <w:tc>
          <w:tcPr>
            <w:tcW w:w="74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363040">
        <w:trPr>
          <w:trHeight w:val="395"/>
        </w:trPr>
        <w:tc>
          <w:tcPr>
            <w:tcW w:w="3680" w:type="dxa"/>
            <w:tcBorders>
              <w:top w:val="nil"/>
              <w:left w:val="single" w:sz="8" w:space="0" w:color="0C0C0C"/>
              <w:bottom w:val="single" w:sz="8" w:space="0" w:color="0C0C0C"/>
              <w:right w:val="nil"/>
            </w:tcBorders>
            <w:vAlign w:val="bottom"/>
          </w:tcPr>
          <w:p w:rsidR="00363040" w:rsidRDefault="0036304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CN core</w:t>
            </w:r>
            <w:r>
              <w:rPr>
                <w:rFonts w:ascii="Times New Roman" w:hAnsi="Times New Roman"/>
                <w:sz w:val="24"/>
                <w:szCs w:val="24"/>
                <w:vertAlign w:val="superscript"/>
              </w:rPr>
              <w:t>6</w:t>
            </w:r>
            <w:r w:rsidRPr="006F1CB2">
              <w:rPr>
                <w:rFonts w:ascii="Times New Roman" w:hAnsi="Times New Roman"/>
                <w:sz w:val="24"/>
                <w:szCs w:val="24"/>
              </w:rPr>
              <w:t xml:space="preserve"> </w:t>
            </w:r>
            <w:r>
              <w:rPr>
                <w:rFonts w:ascii="Times New Roman" w:hAnsi="Times New Roman"/>
                <w:sz w:val="24"/>
                <w:szCs w:val="24"/>
              </w:rPr>
              <w:t>or elective</w:t>
            </w:r>
          </w:p>
        </w:tc>
        <w:tc>
          <w:tcPr>
            <w:tcW w:w="10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CN core</w:t>
            </w:r>
            <w:r>
              <w:rPr>
                <w:rFonts w:ascii="Times New Roman" w:hAnsi="Times New Roman"/>
                <w:sz w:val="24"/>
                <w:szCs w:val="24"/>
                <w:vertAlign w:val="superscript"/>
              </w:rPr>
              <w:t>6</w:t>
            </w:r>
            <w:r>
              <w:rPr>
                <w:rFonts w:ascii="Times New Roman" w:hAnsi="Times New Roman"/>
                <w:sz w:val="24"/>
                <w:szCs w:val="24"/>
              </w:rPr>
              <w:t xml:space="preserve"> or elective</w:t>
            </w:r>
          </w:p>
        </w:tc>
        <w:tc>
          <w:tcPr>
            <w:tcW w:w="74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363040">
        <w:trPr>
          <w:trHeight w:val="337"/>
        </w:trPr>
        <w:tc>
          <w:tcPr>
            <w:tcW w:w="3680" w:type="dxa"/>
            <w:tcBorders>
              <w:top w:val="nil"/>
              <w:left w:val="single" w:sz="8" w:space="0" w:color="0C0C0C"/>
              <w:bottom w:val="nil"/>
              <w:right w:val="nil"/>
            </w:tcBorders>
            <w:vAlign w:val="bottom"/>
          </w:tcPr>
          <w:p w:rsidR="00363040" w:rsidRDefault="0036304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0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363040" w:rsidRDefault="003630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363040">
        <w:trPr>
          <w:trHeight w:val="53"/>
        </w:trPr>
        <w:tc>
          <w:tcPr>
            <w:tcW w:w="3680" w:type="dxa"/>
            <w:tcBorders>
              <w:top w:val="nil"/>
              <w:left w:val="single" w:sz="8" w:space="0" w:color="0C0C0C"/>
              <w:bottom w:val="single" w:sz="8" w:space="0" w:color="0C0C0C"/>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10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363040" w:rsidRDefault="00363040">
            <w:pPr>
              <w:widowControl w:val="0"/>
              <w:autoSpaceDE w:val="0"/>
              <w:autoSpaceDN w:val="0"/>
              <w:adjustRightInd w:val="0"/>
              <w:spacing w:after="0" w:line="240" w:lineRule="auto"/>
              <w:rPr>
                <w:rFonts w:ascii="Times New Roman" w:hAnsi="Times New Roman"/>
                <w:sz w:val="4"/>
                <w:szCs w:val="4"/>
              </w:rPr>
            </w:pPr>
          </w:p>
        </w:tc>
      </w:tr>
      <w:tr w:rsidR="00363040">
        <w:trPr>
          <w:trHeight w:val="224"/>
        </w:trPr>
        <w:tc>
          <w:tcPr>
            <w:tcW w:w="3680" w:type="dxa"/>
            <w:tcBorders>
              <w:top w:val="nil"/>
              <w:left w:val="nil"/>
              <w:bottom w:val="nil"/>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19"/>
                <w:szCs w:val="19"/>
              </w:rPr>
            </w:pPr>
          </w:p>
        </w:tc>
        <w:tc>
          <w:tcPr>
            <w:tcW w:w="1000" w:type="dxa"/>
            <w:tcBorders>
              <w:top w:val="nil"/>
              <w:left w:val="nil"/>
              <w:bottom w:val="nil"/>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19"/>
                <w:szCs w:val="19"/>
              </w:rPr>
            </w:pPr>
          </w:p>
        </w:tc>
        <w:tc>
          <w:tcPr>
            <w:tcW w:w="4700" w:type="dxa"/>
            <w:tcBorders>
              <w:top w:val="nil"/>
              <w:left w:val="nil"/>
              <w:bottom w:val="nil"/>
              <w:right w:val="nil"/>
            </w:tcBorders>
            <w:vAlign w:val="bottom"/>
          </w:tcPr>
          <w:p w:rsidR="00363040" w:rsidRDefault="00363040">
            <w:pPr>
              <w:widowControl w:val="0"/>
              <w:autoSpaceDE w:val="0"/>
              <w:autoSpaceDN w:val="0"/>
              <w:adjustRightInd w:val="0"/>
              <w:spacing w:after="0" w:line="223" w:lineRule="exact"/>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363040" w:rsidRDefault="00363040">
            <w:pPr>
              <w:widowControl w:val="0"/>
              <w:autoSpaceDE w:val="0"/>
              <w:autoSpaceDN w:val="0"/>
              <w:adjustRightInd w:val="0"/>
              <w:spacing w:after="0" w:line="240" w:lineRule="auto"/>
              <w:rPr>
                <w:rFonts w:ascii="Times New Roman" w:hAnsi="Times New Roman"/>
                <w:sz w:val="19"/>
                <w:szCs w:val="19"/>
              </w:rPr>
            </w:pPr>
          </w:p>
        </w:tc>
      </w:tr>
    </w:tbl>
    <w:p w:rsidR="008C2851" w:rsidRDefault="008C2851" w:rsidP="003630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0"/>
          <w:szCs w:val="20"/>
          <w:u w:val="single"/>
        </w:rPr>
        <w:t>NOTES:</w:t>
      </w:r>
    </w:p>
    <w:p w:rsidR="00363040" w:rsidRDefault="00363040" w:rsidP="00363040">
      <w:pPr>
        <w:widowControl w:val="0"/>
        <w:numPr>
          <w:ilvl w:val="0"/>
          <w:numId w:val="1"/>
        </w:numPr>
        <w:tabs>
          <w:tab w:val="clear" w:pos="720"/>
          <w:tab w:val="num" w:pos="362"/>
        </w:tabs>
        <w:overflowPunct w:val="0"/>
        <w:autoSpaceDE w:val="0"/>
        <w:autoSpaceDN w:val="0"/>
        <w:adjustRightInd w:val="0"/>
        <w:spacing w:after="0" w:line="235" w:lineRule="auto"/>
        <w:ind w:left="362" w:hanging="362"/>
        <w:jc w:val="both"/>
        <w:rPr>
          <w:rFonts w:ascii="Times New Roman" w:hAnsi="Times New Roman"/>
          <w:sz w:val="20"/>
          <w:szCs w:val="20"/>
        </w:rPr>
      </w:pPr>
      <w:r>
        <w:rPr>
          <w:rFonts w:ascii="Times New Roman" w:hAnsi="Times New Roman"/>
          <w:sz w:val="20"/>
          <w:szCs w:val="20"/>
        </w:rPr>
        <w:t xml:space="preserve">ECON 170 is a prerequisite for BUS 310 &amp; 315. </w:t>
      </w:r>
    </w:p>
    <w:p w:rsidR="00363040" w:rsidRDefault="00363040" w:rsidP="00363040">
      <w:pPr>
        <w:widowControl w:val="0"/>
        <w:numPr>
          <w:ilvl w:val="0"/>
          <w:numId w:val="1"/>
        </w:numPr>
        <w:tabs>
          <w:tab w:val="clear" w:pos="720"/>
          <w:tab w:val="num" w:pos="362"/>
        </w:tabs>
        <w:overflowPunct w:val="0"/>
        <w:autoSpaceDE w:val="0"/>
        <w:autoSpaceDN w:val="0"/>
        <w:adjustRightInd w:val="0"/>
        <w:spacing w:after="0" w:line="237" w:lineRule="auto"/>
        <w:ind w:left="362" w:hanging="362"/>
        <w:jc w:val="both"/>
        <w:rPr>
          <w:rFonts w:ascii="Times New Roman" w:hAnsi="Times New Roman"/>
          <w:sz w:val="20"/>
          <w:szCs w:val="20"/>
        </w:rPr>
      </w:pPr>
      <w:r>
        <w:rPr>
          <w:rFonts w:ascii="Times New Roman" w:hAnsi="Times New Roman"/>
          <w:sz w:val="20"/>
          <w:szCs w:val="20"/>
        </w:rPr>
        <w:t xml:space="preserve">BUS 205 and MATH 160 or 260 are prerequisites for BUS 315. </w:t>
      </w:r>
    </w:p>
    <w:p w:rsidR="00363040" w:rsidRDefault="00363040" w:rsidP="00363040">
      <w:pPr>
        <w:widowControl w:val="0"/>
        <w:numPr>
          <w:ilvl w:val="0"/>
          <w:numId w:val="1"/>
        </w:numPr>
        <w:tabs>
          <w:tab w:val="clear" w:pos="720"/>
          <w:tab w:val="num" w:pos="362"/>
        </w:tabs>
        <w:overflowPunct w:val="0"/>
        <w:autoSpaceDE w:val="0"/>
        <w:autoSpaceDN w:val="0"/>
        <w:adjustRightInd w:val="0"/>
        <w:spacing w:after="0" w:line="237" w:lineRule="auto"/>
        <w:ind w:left="362" w:hanging="362"/>
        <w:jc w:val="both"/>
        <w:rPr>
          <w:rFonts w:ascii="Times New Roman" w:hAnsi="Times New Roman"/>
          <w:sz w:val="20"/>
          <w:szCs w:val="20"/>
        </w:rPr>
      </w:pPr>
      <w:r>
        <w:rPr>
          <w:rFonts w:ascii="Times New Roman" w:hAnsi="Times New Roman"/>
          <w:sz w:val="20"/>
          <w:szCs w:val="20"/>
        </w:rPr>
        <w:t>Recommend BUS 315 the semester following BUS 205.</w:t>
      </w:r>
    </w:p>
    <w:p w:rsidR="00363040" w:rsidRDefault="00363040" w:rsidP="00363040">
      <w:pPr>
        <w:widowControl w:val="0"/>
        <w:numPr>
          <w:ilvl w:val="0"/>
          <w:numId w:val="1"/>
        </w:numPr>
        <w:tabs>
          <w:tab w:val="clear" w:pos="720"/>
          <w:tab w:val="num" w:pos="362"/>
        </w:tabs>
        <w:overflowPunct w:val="0"/>
        <w:autoSpaceDE w:val="0"/>
        <w:autoSpaceDN w:val="0"/>
        <w:adjustRightInd w:val="0"/>
        <w:spacing w:after="0" w:line="214" w:lineRule="auto"/>
        <w:ind w:left="362" w:right="60" w:hanging="362"/>
        <w:jc w:val="both"/>
        <w:rPr>
          <w:rFonts w:ascii="Times New Roman" w:hAnsi="Times New Roman"/>
          <w:sz w:val="20"/>
          <w:szCs w:val="20"/>
        </w:rPr>
      </w:pPr>
      <w:r>
        <w:rPr>
          <w:rFonts w:ascii="Times New Roman" w:hAnsi="Times New Roman"/>
          <w:sz w:val="20"/>
          <w:szCs w:val="20"/>
        </w:rPr>
        <w:t xml:space="preserve">Courses used to satisfy the BUS elective requirement may not also be used to satisfy university core requirements. BUS 300, 344 and CONN 387, 390, 478 may not be used to fulfill this requirement. </w:t>
      </w:r>
    </w:p>
    <w:p w:rsidR="00363040" w:rsidRPr="00E81335" w:rsidRDefault="00363040" w:rsidP="00363040">
      <w:pPr>
        <w:pStyle w:val="ListParagraph"/>
        <w:widowControl w:val="0"/>
        <w:numPr>
          <w:ilvl w:val="0"/>
          <w:numId w:val="1"/>
        </w:numPr>
        <w:tabs>
          <w:tab w:val="clear" w:pos="720"/>
        </w:tabs>
        <w:overflowPunct w:val="0"/>
        <w:autoSpaceDE w:val="0"/>
        <w:autoSpaceDN w:val="0"/>
        <w:adjustRightInd w:val="0"/>
        <w:spacing w:after="0" w:line="214" w:lineRule="auto"/>
        <w:ind w:left="360" w:right="160"/>
        <w:jc w:val="both"/>
        <w:rPr>
          <w:rFonts w:ascii="Times New Roman" w:hAnsi="Times New Roman"/>
          <w:sz w:val="20"/>
          <w:szCs w:val="20"/>
        </w:rPr>
      </w:pPr>
      <w:r w:rsidRPr="00E81335">
        <w:rPr>
          <w:rFonts w:ascii="Times New Roman" w:hAnsi="Times New Roman"/>
          <w:sz w:val="20"/>
          <w:szCs w:val="20"/>
        </w:rPr>
        <w:t xml:space="preserve">Students must complete the foundational courses and have senior standing before taking the senior research seminar. </w:t>
      </w:r>
      <w:r>
        <w:rPr>
          <w:rFonts w:ascii="Times New Roman" w:hAnsi="Times New Roman"/>
          <w:sz w:val="20"/>
          <w:szCs w:val="20"/>
        </w:rPr>
        <w:t xml:space="preserve">Check course descriptions, as well as semester by semester course offerings, for 400-level BUS classes to determine if they fulfill the Senior Research Seminar requirement. </w:t>
      </w:r>
      <w:r w:rsidRPr="00E81335">
        <w:rPr>
          <w:rFonts w:ascii="Times New Roman" w:hAnsi="Times New Roman"/>
          <w:sz w:val="20"/>
          <w:szCs w:val="20"/>
        </w:rPr>
        <w:t xml:space="preserve">Courses approved: BUS 416, 432, 478, 482, 485. </w:t>
      </w:r>
    </w:p>
    <w:p w:rsidR="00363040" w:rsidRDefault="00363040" w:rsidP="00363040">
      <w:pPr>
        <w:widowControl w:val="0"/>
        <w:numPr>
          <w:ilvl w:val="0"/>
          <w:numId w:val="1"/>
        </w:numPr>
        <w:tabs>
          <w:tab w:val="clear" w:pos="720"/>
          <w:tab w:val="num" w:pos="362"/>
        </w:tabs>
        <w:overflowPunct w:val="0"/>
        <w:autoSpaceDE w:val="0"/>
        <w:autoSpaceDN w:val="0"/>
        <w:adjustRightInd w:val="0"/>
        <w:spacing w:after="0" w:line="206" w:lineRule="auto"/>
        <w:ind w:left="362" w:right="80" w:hanging="362"/>
        <w:jc w:val="both"/>
        <w:rPr>
          <w:rFonts w:ascii="Times New Roman" w:hAnsi="Times New Roman"/>
        </w:rPr>
      </w:pPr>
      <w:r>
        <w:rPr>
          <w:rFonts w:ascii="Times New Roman" w:hAnsi="Times New Roman"/>
          <w:sz w:val="20"/>
          <w:szCs w:val="20"/>
        </w:rPr>
        <w:t xml:space="preserve">Of the three units of upper division coursework required outside the first major, the Connections course will count for one unless it is used to meet a major requirement. </w:t>
      </w:r>
    </w:p>
    <w:p w:rsidR="008C2851" w:rsidRDefault="008C2851">
      <w:pPr>
        <w:widowControl w:val="0"/>
        <w:autoSpaceDE w:val="0"/>
        <w:autoSpaceDN w:val="0"/>
        <w:adjustRightInd w:val="0"/>
        <w:spacing w:after="0" w:line="240" w:lineRule="auto"/>
        <w:rPr>
          <w:rFonts w:ascii="Times New Roman" w:hAnsi="Times New Roman"/>
          <w:sz w:val="24"/>
          <w:szCs w:val="24"/>
        </w:rPr>
        <w:sectPr w:rsidR="008C2851">
          <w:pgSz w:w="12240" w:h="15840"/>
          <w:pgMar w:top="480" w:right="720" w:bottom="334" w:left="418" w:header="720" w:footer="720" w:gutter="0"/>
          <w:cols w:space="720" w:equalWidth="0">
            <w:col w:w="11102"/>
          </w:cols>
          <w:noEndnote/>
        </w:sectPr>
      </w:pPr>
    </w:p>
    <w:p w:rsidR="008C2851" w:rsidRDefault="00D54129">
      <w:pPr>
        <w:widowControl w:val="0"/>
        <w:autoSpaceDE w:val="0"/>
        <w:autoSpaceDN w:val="0"/>
        <w:adjustRightInd w:val="0"/>
        <w:spacing w:after="0" w:line="240" w:lineRule="auto"/>
        <w:ind w:left="840"/>
        <w:rPr>
          <w:rFonts w:ascii="Times New Roman" w:hAnsi="Times New Roman"/>
          <w:sz w:val="24"/>
          <w:szCs w:val="24"/>
        </w:rPr>
      </w:pPr>
      <w:bookmarkStart w:id="1" w:name="page2"/>
      <w:bookmarkEnd w:id="1"/>
      <w:r>
        <w:rPr>
          <w:noProof/>
          <w:lang w:eastAsia="en-US"/>
        </w:rPr>
        <w:lastRenderedPageBreak/>
        <w:drawing>
          <wp:anchor distT="0" distB="0" distL="114300" distR="114300" simplePos="0" relativeHeight="251656192"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8C2851">
        <w:rPr>
          <w:rFonts w:ascii="Times New Roman" w:hAnsi="Times New Roman"/>
          <w:b/>
          <w:bCs/>
          <w:sz w:val="40"/>
          <w:szCs w:val="40"/>
        </w:rPr>
        <w:t>T</w:t>
      </w:r>
      <w:r w:rsidR="008C2851">
        <w:rPr>
          <w:rFonts w:ascii="Times New Roman" w:hAnsi="Times New Roman"/>
          <w:b/>
          <w:bCs/>
          <w:sz w:val="31"/>
          <w:szCs w:val="31"/>
        </w:rPr>
        <w:t>HE</w:t>
      </w:r>
      <w:r w:rsidR="008C2851">
        <w:rPr>
          <w:rFonts w:ascii="Times New Roman" w:hAnsi="Times New Roman"/>
          <w:b/>
          <w:bCs/>
          <w:sz w:val="40"/>
          <w:szCs w:val="40"/>
        </w:rPr>
        <w:t xml:space="preserve"> U</w:t>
      </w:r>
      <w:r w:rsidR="008C2851">
        <w:rPr>
          <w:rFonts w:ascii="Times New Roman" w:hAnsi="Times New Roman"/>
          <w:b/>
          <w:bCs/>
          <w:sz w:val="31"/>
          <w:szCs w:val="31"/>
        </w:rPr>
        <w:t>NIVERSITY OF</w:t>
      </w:r>
      <w:r w:rsidR="008C2851">
        <w:rPr>
          <w:rFonts w:ascii="Times New Roman" w:hAnsi="Times New Roman"/>
          <w:b/>
          <w:bCs/>
          <w:sz w:val="40"/>
          <w:szCs w:val="40"/>
        </w:rPr>
        <w:t xml:space="preserve"> P</w:t>
      </w:r>
      <w:r w:rsidR="008C2851">
        <w:rPr>
          <w:rFonts w:ascii="Times New Roman" w:hAnsi="Times New Roman"/>
          <w:b/>
          <w:bCs/>
          <w:sz w:val="31"/>
          <w:szCs w:val="31"/>
        </w:rPr>
        <w:t>UGET</w:t>
      </w:r>
      <w:r w:rsidR="008C2851">
        <w:rPr>
          <w:rFonts w:ascii="Times New Roman" w:hAnsi="Times New Roman"/>
          <w:b/>
          <w:bCs/>
          <w:sz w:val="40"/>
          <w:szCs w:val="40"/>
        </w:rPr>
        <w:t xml:space="preserve"> S</w:t>
      </w:r>
      <w:r w:rsidR="008C2851">
        <w:rPr>
          <w:rFonts w:ascii="Times New Roman" w:hAnsi="Times New Roman"/>
          <w:b/>
          <w:bCs/>
          <w:sz w:val="31"/>
          <w:szCs w:val="31"/>
        </w:rPr>
        <w:t>OUND</w:t>
      </w:r>
    </w:p>
    <w:p w:rsidR="008C2851" w:rsidRDefault="008C2851">
      <w:pPr>
        <w:widowControl w:val="0"/>
        <w:autoSpaceDE w:val="0"/>
        <w:autoSpaceDN w:val="0"/>
        <w:adjustRightInd w:val="0"/>
        <w:spacing w:after="0" w:line="233" w:lineRule="auto"/>
        <w:ind w:left="286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8C2851" w:rsidRDefault="008C2851">
      <w:pPr>
        <w:widowControl w:val="0"/>
        <w:autoSpaceDE w:val="0"/>
        <w:autoSpaceDN w:val="0"/>
        <w:adjustRightInd w:val="0"/>
        <w:spacing w:after="0" w:line="6" w:lineRule="exact"/>
        <w:rPr>
          <w:rFonts w:ascii="Times New Roman" w:hAnsi="Times New Roman"/>
          <w:sz w:val="24"/>
          <w:szCs w:val="24"/>
        </w:rPr>
      </w:pPr>
    </w:p>
    <w:p w:rsidR="008C2851" w:rsidRDefault="008C2851">
      <w:pPr>
        <w:widowControl w:val="0"/>
        <w:autoSpaceDE w:val="0"/>
        <w:autoSpaceDN w:val="0"/>
        <w:adjustRightInd w:val="0"/>
        <w:spacing w:after="0" w:line="240" w:lineRule="auto"/>
        <w:ind w:left="2180"/>
        <w:rPr>
          <w:rFonts w:ascii="Times New Roman" w:hAnsi="Times New Roman"/>
          <w:sz w:val="24"/>
          <w:szCs w:val="24"/>
        </w:rPr>
      </w:pPr>
      <w:r>
        <w:rPr>
          <w:rFonts w:ascii="Times New Roman" w:hAnsi="Times New Roman"/>
          <w:b/>
          <w:bCs/>
          <w:sz w:val="24"/>
          <w:szCs w:val="24"/>
        </w:rPr>
        <w:t>B</w:t>
      </w:r>
      <w:r>
        <w:rPr>
          <w:rFonts w:ascii="Times New Roman" w:hAnsi="Times New Roman"/>
          <w:b/>
          <w:bCs/>
          <w:sz w:val="19"/>
          <w:szCs w:val="19"/>
        </w:rPr>
        <w:t>USINESS</w:t>
      </w:r>
      <w:r>
        <w:rPr>
          <w:rFonts w:ascii="Times New Roman" w:hAnsi="Times New Roman"/>
          <w:b/>
          <w:bCs/>
          <w:sz w:val="24"/>
          <w:szCs w:val="24"/>
        </w:rPr>
        <w:t xml:space="preserve"> (G</w:t>
      </w:r>
      <w:r>
        <w:rPr>
          <w:rFonts w:ascii="Times New Roman" w:hAnsi="Times New Roman"/>
          <w:b/>
          <w:bCs/>
          <w:sz w:val="19"/>
          <w:szCs w:val="19"/>
        </w:rPr>
        <w:t>ENERAL</w:t>
      </w:r>
      <w:r>
        <w:rPr>
          <w:rFonts w:ascii="Times New Roman" w:hAnsi="Times New Roman"/>
          <w:b/>
          <w:bCs/>
          <w:sz w:val="24"/>
          <w:szCs w:val="24"/>
        </w:rPr>
        <w:t xml:space="preserve"> E</w:t>
      </w:r>
      <w:r>
        <w:rPr>
          <w:rFonts w:ascii="Times New Roman" w:hAnsi="Times New Roman"/>
          <w:b/>
          <w:bCs/>
          <w:sz w:val="19"/>
          <w:szCs w:val="19"/>
        </w:rPr>
        <w:t>MPHASIS</w:t>
      </w:r>
      <w:r>
        <w:rPr>
          <w:rFonts w:ascii="Times New Roman" w:hAnsi="Times New Roman"/>
          <w:b/>
          <w:bCs/>
          <w:sz w:val="24"/>
          <w:szCs w:val="24"/>
        </w:rPr>
        <w:t>)</w:t>
      </w:r>
    </w:p>
    <w:p w:rsidR="008C2851" w:rsidRPr="00C40968" w:rsidRDefault="008C2851" w:rsidP="00C40968">
      <w:pPr>
        <w:widowControl w:val="0"/>
        <w:autoSpaceDE w:val="0"/>
        <w:autoSpaceDN w:val="0"/>
        <w:adjustRightInd w:val="0"/>
        <w:spacing w:after="0" w:line="240" w:lineRule="auto"/>
        <w:rPr>
          <w:rFonts w:ascii="Times New Roman" w:hAnsi="Times New Roman"/>
          <w:sz w:val="18"/>
          <w:szCs w:val="24"/>
        </w:rPr>
      </w:pPr>
      <w:bookmarkStart w:id="2" w:name="_GoBack"/>
      <w:bookmarkEnd w:id="2"/>
    </w:p>
    <w:p w:rsidR="008C2851" w:rsidRDefault="008C2851">
      <w:pPr>
        <w:widowControl w:val="0"/>
        <w:tabs>
          <w:tab w:val="left" w:pos="5760"/>
        </w:tabs>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CORE CURRICULUM</w:t>
      </w:r>
      <w:r>
        <w:rPr>
          <w:rFonts w:ascii="Times New Roman" w:hAnsi="Times New Roman"/>
          <w:sz w:val="24"/>
          <w:szCs w:val="24"/>
        </w:rPr>
        <w:tab/>
      </w:r>
      <w:r>
        <w:rPr>
          <w:rFonts w:ascii="Times New Roman" w:hAnsi="Times New Roman"/>
          <w:b/>
          <w:bCs/>
          <w:sz w:val="19"/>
          <w:szCs w:val="19"/>
        </w:rPr>
        <w:t>MAJOR REQUIREMENTS</w:t>
      </w:r>
    </w:p>
    <w:p w:rsidR="008C2851" w:rsidRDefault="008C2851">
      <w:pPr>
        <w:widowControl w:val="0"/>
        <w:autoSpaceDE w:val="0"/>
        <w:autoSpaceDN w:val="0"/>
        <w:adjustRightInd w:val="0"/>
        <w:spacing w:after="0" w:line="240" w:lineRule="auto"/>
        <w:rPr>
          <w:rFonts w:ascii="Times New Roman" w:hAnsi="Times New Roman"/>
          <w:sz w:val="24"/>
          <w:szCs w:val="24"/>
        </w:rPr>
        <w:sectPr w:rsidR="008C2851">
          <w:pgSz w:w="12240" w:h="15840"/>
          <w:pgMar w:top="540" w:right="1740" w:bottom="1440" w:left="2300" w:header="720" w:footer="720" w:gutter="0"/>
          <w:cols w:space="720" w:equalWidth="0">
            <w:col w:w="8200"/>
          </w:cols>
          <w:noEndnote/>
        </w:sectPr>
      </w:pPr>
    </w:p>
    <w:p w:rsidR="008C2851" w:rsidRDefault="008C2851">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8C2851" w:rsidTr="00EC2C48">
        <w:trPr>
          <w:trHeight w:val="286"/>
        </w:trPr>
        <w:tc>
          <w:tcPr>
            <w:tcW w:w="2820" w:type="dxa"/>
            <w:tcBorders>
              <w:top w:val="single" w:sz="8" w:space="0" w:color="0C0C0C"/>
              <w:left w:val="single" w:sz="8" w:space="0" w:color="0C0C0C"/>
              <w:bottom w:val="nil"/>
              <w:right w:val="nil"/>
            </w:tcBorders>
            <w:shd w:val="clear" w:color="auto" w:fill="D9D9D9" w:themeFill="background1" w:themeFillShade="D9"/>
            <w:vAlign w:val="bottom"/>
          </w:tcPr>
          <w:p w:rsidR="008C2851" w:rsidRDefault="008C2851">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8C2851" w:rsidTr="00EC2C48">
        <w:trPr>
          <w:trHeight w:val="95"/>
        </w:trPr>
        <w:tc>
          <w:tcPr>
            <w:tcW w:w="2820" w:type="dxa"/>
            <w:tcBorders>
              <w:top w:val="nil"/>
              <w:left w:val="single" w:sz="8" w:space="0" w:color="0C0C0C"/>
              <w:bottom w:val="single" w:sz="8" w:space="0" w:color="0C0C0C"/>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6"/>
        </w:trPr>
        <w:tc>
          <w:tcPr>
            <w:tcW w:w="2820" w:type="dxa"/>
            <w:tcBorders>
              <w:top w:val="nil"/>
              <w:left w:val="single" w:sz="8" w:space="0" w:color="0C0C0C"/>
              <w:bottom w:val="nil"/>
              <w:right w:val="nil"/>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7"/>
        </w:trPr>
        <w:tc>
          <w:tcPr>
            <w:tcW w:w="282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4"/>
        </w:trPr>
        <w:tc>
          <w:tcPr>
            <w:tcW w:w="2820" w:type="dxa"/>
            <w:tcBorders>
              <w:top w:val="nil"/>
              <w:left w:val="single" w:sz="8" w:space="0" w:color="0C0C0C"/>
              <w:bottom w:val="nil"/>
              <w:right w:val="nil"/>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8"/>
        </w:trPr>
        <w:tc>
          <w:tcPr>
            <w:tcW w:w="282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5"/>
        </w:trPr>
        <w:tc>
          <w:tcPr>
            <w:tcW w:w="2820" w:type="dxa"/>
            <w:tcBorders>
              <w:top w:val="nil"/>
              <w:left w:val="single" w:sz="8" w:space="0" w:color="0C0C0C"/>
              <w:bottom w:val="nil"/>
              <w:right w:val="nil"/>
            </w:tcBorders>
            <w:vAlign w:val="bottom"/>
          </w:tcPr>
          <w:p w:rsidR="008C2851" w:rsidRDefault="0063378A">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8"/>
        </w:trPr>
        <w:tc>
          <w:tcPr>
            <w:tcW w:w="282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6"/>
        </w:trPr>
        <w:tc>
          <w:tcPr>
            <w:tcW w:w="2820" w:type="dxa"/>
            <w:tcBorders>
              <w:top w:val="nil"/>
              <w:left w:val="single" w:sz="8" w:space="0" w:color="0C0C0C"/>
              <w:bottom w:val="nil"/>
              <w:right w:val="nil"/>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6"/>
        </w:trPr>
        <w:tc>
          <w:tcPr>
            <w:tcW w:w="282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5"/>
        </w:trPr>
        <w:tc>
          <w:tcPr>
            <w:tcW w:w="2820" w:type="dxa"/>
            <w:tcBorders>
              <w:top w:val="nil"/>
              <w:left w:val="single" w:sz="8" w:space="0" w:color="0C0C0C"/>
              <w:bottom w:val="nil"/>
              <w:right w:val="nil"/>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 (MATH 160 or 260)</w:t>
            </w:r>
          </w:p>
        </w:tc>
        <w:tc>
          <w:tcPr>
            <w:tcW w:w="5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7"/>
        </w:trPr>
        <w:tc>
          <w:tcPr>
            <w:tcW w:w="282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6"/>
        </w:trPr>
        <w:tc>
          <w:tcPr>
            <w:tcW w:w="2820" w:type="dxa"/>
            <w:tcBorders>
              <w:top w:val="nil"/>
              <w:left w:val="single" w:sz="8" w:space="0" w:color="0C0C0C"/>
              <w:bottom w:val="nil"/>
              <w:right w:val="nil"/>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6"/>
        </w:trPr>
        <w:tc>
          <w:tcPr>
            <w:tcW w:w="282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4"/>
        </w:trPr>
        <w:tc>
          <w:tcPr>
            <w:tcW w:w="2820" w:type="dxa"/>
            <w:tcBorders>
              <w:top w:val="nil"/>
              <w:left w:val="single" w:sz="8" w:space="0" w:color="0C0C0C"/>
              <w:bottom w:val="nil"/>
              <w:right w:val="nil"/>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 (ECON 170)</w:t>
            </w:r>
          </w:p>
        </w:tc>
        <w:tc>
          <w:tcPr>
            <w:tcW w:w="5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8"/>
        </w:trPr>
        <w:tc>
          <w:tcPr>
            <w:tcW w:w="282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6"/>
        </w:trPr>
        <w:tc>
          <w:tcPr>
            <w:tcW w:w="2820" w:type="dxa"/>
            <w:tcBorders>
              <w:top w:val="nil"/>
              <w:left w:val="single" w:sz="8" w:space="0" w:color="0C0C0C"/>
              <w:bottom w:val="nil"/>
              <w:right w:val="nil"/>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362"/>
        </w:trPr>
        <w:tc>
          <w:tcPr>
            <w:tcW w:w="5740" w:type="dxa"/>
            <w:gridSpan w:val="5"/>
            <w:tcBorders>
              <w:top w:val="nil"/>
              <w:left w:val="nil"/>
              <w:bottom w:val="nil"/>
              <w:right w:val="nil"/>
            </w:tcBorders>
            <w:vAlign w:val="bottom"/>
          </w:tcPr>
          <w:p w:rsidR="008C2851" w:rsidRDefault="008C2851">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8C2851">
        <w:trPr>
          <w:trHeight w:val="332"/>
        </w:trPr>
        <w:tc>
          <w:tcPr>
            <w:tcW w:w="2820" w:type="dxa"/>
            <w:tcBorders>
              <w:top w:val="nil"/>
              <w:left w:val="nil"/>
              <w:bottom w:val="nil"/>
              <w:right w:val="nil"/>
            </w:tcBorders>
            <w:vAlign w:val="bottom"/>
          </w:tcPr>
          <w:p w:rsidR="008C2851" w:rsidRDefault="008C2851">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8C2851" w:rsidRDefault="008C2851">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8C2851">
        <w:trPr>
          <w:trHeight w:val="206"/>
        </w:trPr>
        <w:tc>
          <w:tcPr>
            <w:tcW w:w="2820" w:type="dxa"/>
            <w:tcBorders>
              <w:top w:val="nil"/>
              <w:left w:val="nil"/>
              <w:bottom w:val="nil"/>
              <w:right w:val="nil"/>
            </w:tcBorders>
            <w:vAlign w:val="bottom"/>
          </w:tcPr>
          <w:p w:rsidR="008C2851" w:rsidRDefault="008C2851">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8C2851" w:rsidRDefault="008C2851">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8C2851">
        <w:trPr>
          <w:trHeight w:val="209"/>
        </w:trPr>
        <w:tc>
          <w:tcPr>
            <w:tcW w:w="2820" w:type="dxa"/>
            <w:tcBorders>
              <w:top w:val="nil"/>
              <w:left w:val="nil"/>
              <w:bottom w:val="nil"/>
              <w:right w:val="nil"/>
            </w:tcBorders>
            <w:vAlign w:val="bottom"/>
          </w:tcPr>
          <w:p w:rsidR="008C2851" w:rsidRDefault="0063378A" w:rsidP="00EF7E81">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8C2851">
              <w:rPr>
                <w:rFonts w:ascii="Times New Roman" w:hAnsi="Times New Roman"/>
                <w:sz w:val="18"/>
                <w:szCs w:val="18"/>
              </w:rPr>
              <w:t xml:space="preserve">= </w:t>
            </w:r>
            <w:r w:rsidR="00EF7E81">
              <w:rPr>
                <w:rFonts w:ascii="Times New Roman" w:hAnsi="Times New Roman"/>
                <w:sz w:val="18"/>
                <w:szCs w:val="18"/>
              </w:rPr>
              <w:t>Artistic</w:t>
            </w:r>
            <w:r w:rsidR="008C2851">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8C2851" w:rsidRDefault="008C2851">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8C2851">
        <w:trPr>
          <w:trHeight w:val="206"/>
        </w:trPr>
        <w:tc>
          <w:tcPr>
            <w:tcW w:w="2820" w:type="dxa"/>
            <w:tcBorders>
              <w:top w:val="nil"/>
              <w:left w:val="nil"/>
              <w:bottom w:val="nil"/>
              <w:right w:val="nil"/>
            </w:tcBorders>
            <w:vAlign w:val="bottom"/>
          </w:tcPr>
          <w:p w:rsidR="008C2851" w:rsidRDefault="008C2851">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8C2851" w:rsidRDefault="008C2851">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8C2851">
        <w:trPr>
          <w:trHeight w:val="206"/>
        </w:trPr>
        <w:tc>
          <w:tcPr>
            <w:tcW w:w="2820" w:type="dxa"/>
            <w:tcBorders>
              <w:top w:val="nil"/>
              <w:left w:val="nil"/>
              <w:bottom w:val="nil"/>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8C2851" w:rsidRDefault="008C2851">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FL= Foreign Language</w:t>
            </w:r>
          </w:p>
        </w:tc>
      </w:tr>
    </w:tbl>
    <w:p w:rsidR="00EC2C48" w:rsidRDefault="00EC2C48">
      <w:pPr>
        <w:widowControl w:val="0"/>
        <w:autoSpaceDE w:val="0"/>
        <w:autoSpaceDN w:val="0"/>
        <w:adjustRightInd w:val="0"/>
        <w:spacing w:after="0" w:line="200" w:lineRule="exact"/>
        <w:rPr>
          <w:noProof/>
          <w:lang w:eastAsia="en-US"/>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-3794</wp:posOffset>
                </wp:positionH>
                <wp:positionV relativeFrom="paragraph">
                  <wp:posOffset>95506</wp:posOffset>
                </wp:positionV>
                <wp:extent cx="3658005" cy="1021278"/>
                <wp:effectExtent l="0" t="0" r="19050" b="26670"/>
                <wp:wrapNone/>
                <wp:docPr id="14" name="Text Box 14"/>
                <wp:cNvGraphicFramePr/>
                <a:graphic xmlns:a="http://schemas.openxmlformats.org/drawingml/2006/main">
                  <a:graphicData uri="http://schemas.microsoft.com/office/word/2010/wordprocessingShape">
                    <wps:wsp>
                      <wps:cNvSpPr txBox="1"/>
                      <wps:spPr>
                        <a:xfrm>
                          <a:off x="0" y="0"/>
                          <a:ext cx="3658005" cy="10212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C48" w:rsidRDefault="00EC2C48" w:rsidP="00EC2C48">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EC2C48" w:rsidRDefault="00EC2C48" w:rsidP="00EC2C48">
                            <w:pPr>
                              <w:widowControl w:val="0"/>
                              <w:autoSpaceDE w:val="0"/>
                              <w:autoSpaceDN w:val="0"/>
                              <w:adjustRightInd w:val="0"/>
                              <w:spacing w:after="0" w:line="1" w:lineRule="exact"/>
                              <w:rPr>
                                <w:rFonts w:ascii="Times New Roman" w:hAnsi="Times New Roman"/>
                                <w:sz w:val="24"/>
                                <w:szCs w:val="24"/>
                              </w:rPr>
                            </w:pPr>
                          </w:p>
                          <w:p w:rsidR="00EC2C48" w:rsidRDefault="00EC2C48" w:rsidP="00EC2C48">
                            <w:pPr>
                              <w:widowControl w:val="0"/>
                              <w:numPr>
                                <w:ilvl w:val="0"/>
                                <w:numId w:val="2"/>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EC2C48" w:rsidRDefault="00EC2C48" w:rsidP="00EC2C48">
                            <w:pPr>
                              <w:widowControl w:val="0"/>
                              <w:autoSpaceDE w:val="0"/>
                              <w:autoSpaceDN w:val="0"/>
                              <w:adjustRightInd w:val="0"/>
                              <w:spacing w:after="0" w:line="47" w:lineRule="exact"/>
                              <w:rPr>
                                <w:rFonts w:ascii="Times New Roman" w:hAnsi="Times New Roman"/>
                                <w:sz w:val="20"/>
                                <w:szCs w:val="20"/>
                              </w:rPr>
                            </w:pPr>
                          </w:p>
                          <w:p w:rsidR="00EC2C48" w:rsidRDefault="00EC2C48" w:rsidP="00EC2C48">
                            <w:pPr>
                              <w:widowControl w:val="0"/>
                              <w:numPr>
                                <w:ilvl w:val="0"/>
                                <w:numId w:val="2"/>
                              </w:numPr>
                              <w:tabs>
                                <w:tab w:val="clear" w:pos="720"/>
                                <w:tab w:val="num" w:pos="420"/>
                              </w:tabs>
                              <w:overflowPunct w:val="0"/>
                              <w:autoSpaceDE w:val="0"/>
                              <w:autoSpaceDN w:val="0"/>
                              <w:adjustRightInd w:val="0"/>
                              <w:spacing w:after="0" w:line="214" w:lineRule="auto"/>
                              <w:ind w:left="4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EC2C48" w:rsidRDefault="00EC2C48" w:rsidP="00EC2C48">
                            <w:pPr>
                              <w:widowControl w:val="0"/>
                              <w:autoSpaceDE w:val="0"/>
                              <w:autoSpaceDN w:val="0"/>
                              <w:adjustRightInd w:val="0"/>
                              <w:spacing w:after="0" w:line="2" w:lineRule="exact"/>
                              <w:rPr>
                                <w:rFonts w:ascii="Times New Roman" w:hAnsi="Times New Roman"/>
                                <w:sz w:val="20"/>
                                <w:szCs w:val="20"/>
                              </w:rPr>
                            </w:pPr>
                          </w:p>
                          <w:p w:rsidR="00EC2C48" w:rsidRDefault="00EC2C48" w:rsidP="00EC2C48">
                            <w:pPr>
                              <w:widowControl w:val="0"/>
                              <w:numPr>
                                <w:ilvl w:val="0"/>
                                <w:numId w:val="2"/>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EC2C48" w:rsidRDefault="00EC2C48" w:rsidP="00EC2C48">
                            <w:pPr>
                              <w:widowControl w:val="0"/>
                              <w:autoSpaceDE w:val="0"/>
                              <w:autoSpaceDN w:val="0"/>
                              <w:adjustRightInd w:val="0"/>
                              <w:spacing w:after="0" w:line="1" w:lineRule="exact"/>
                              <w:rPr>
                                <w:rFonts w:ascii="Times New Roman" w:hAnsi="Times New Roman"/>
                                <w:sz w:val="20"/>
                                <w:szCs w:val="20"/>
                              </w:rPr>
                            </w:pPr>
                          </w:p>
                          <w:p w:rsidR="00EC2C48" w:rsidRDefault="00EC2C48" w:rsidP="00EC2C48">
                            <w:pPr>
                              <w:widowControl w:val="0"/>
                              <w:numPr>
                                <w:ilvl w:val="0"/>
                                <w:numId w:val="2"/>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EC2C48" w:rsidRDefault="00EC2C48" w:rsidP="00EC2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pt;margin-top:7.5pt;width:288.05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" fillcolor="white [3201]" strokeweight=".5pt">
                <v:textbox>
                  <w:txbxContent>
                    <w:p w:rsidR="00EC2C48" w:rsidRDefault="00EC2C48" w:rsidP="00EC2C48">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EC2C48" w:rsidRDefault="00EC2C48" w:rsidP="00EC2C48">
                      <w:pPr>
                        <w:widowControl w:val="0"/>
                        <w:autoSpaceDE w:val="0"/>
                        <w:autoSpaceDN w:val="0"/>
                        <w:adjustRightInd w:val="0"/>
                        <w:spacing w:after="0" w:line="1" w:lineRule="exact"/>
                        <w:rPr>
                          <w:rFonts w:ascii="Times New Roman" w:hAnsi="Times New Roman"/>
                          <w:sz w:val="24"/>
                          <w:szCs w:val="24"/>
                        </w:rPr>
                      </w:pPr>
                    </w:p>
                    <w:p w:rsidR="00EC2C48" w:rsidRDefault="00EC2C48" w:rsidP="00EC2C48">
                      <w:pPr>
                        <w:widowControl w:val="0"/>
                        <w:numPr>
                          <w:ilvl w:val="0"/>
                          <w:numId w:val="2"/>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EC2C48" w:rsidRDefault="00EC2C48" w:rsidP="00EC2C48">
                      <w:pPr>
                        <w:widowControl w:val="0"/>
                        <w:autoSpaceDE w:val="0"/>
                        <w:autoSpaceDN w:val="0"/>
                        <w:adjustRightInd w:val="0"/>
                        <w:spacing w:after="0" w:line="47" w:lineRule="exact"/>
                        <w:rPr>
                          <w:rFonts w:ascii="Times New Roman" w:hAnsi="Times New Roman"/>
                          <w:sz w:val="20"/>
                          <w:szCs w:val="20"/>
                        </w:rPr>
                      </w:pPr>
                    </w:p>
                    <w:p w:rsidR="00EC2C48" w:rsidRDefault="00EC2C48" w:rsidP="00EC2C48">
                      <w:pPr>
                        <w:widowControl w:val="0"/>
                        <w:numPr>
                          <w:ilvl w:val="0"/>
                          <w:numId w:val="2"/>
                        </w:numPr>
                        <w:tabs>
                          <w:tab w:val="clear" w:pos="720"/>
                          <w:tab w:val="num" w:pos="420"/>
                        </w:tabs>
                        <w:overflowPunct w:val="0"/>
                        <w:autoSpaceDE w:val="0"/>
                        <w:autoSpaceDN w:val="0"/>
                        <w:adjustRightInd w:val="0"/>
                        <w:spacing w:after="0" w:line="214" w:lineRule="auto"/>
                        <w:ind w:left="4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EC2C48" w:rsidRDefault="00EC2C48" w:rsidP="00EC2C48">
                      <w:pPr>
                        <w:widowControl w:val="0"/>
                        <w:autoSpaceDE w:val="0"/>
                        <w:autoSpaceDN w:val="0"/>
                        <w:adjustRightInd w:val="0"/>
                        <w:spacing w:after="0" w:line="2" w:lineRule="exact"/>
                        <w:rPr>
                          <w:rFonts w:ascii="Times New Roman" w:hAnsi="Times New Roman"/>
                          <w:sz w:val="20"/>
                          <w:szCs w:val="20"/>
                        </w:rPr>
                      </w:pPr>
                    </w:p>
                    <w:p w:rsidR="00EC2C48" w:rsidRDefault="00EC2C48" w:rsidP="00EC2C48">
                      <w:pPr>
                        <w:widowControl w:val="0"/>
                        <w:numPr>
                          <w:ilvl w:val="0"/>
                          <w:numId w:val="2"/>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EC2C48" w:rsidRDefault="00EC2C48" w:rsidP="00EC2C48">
                      <w:pPr>
                        <w:widowControl w:val="0"/>
                        <w:autoSpaceDE w:val="0"/>
                        <w:autoSpaceDN w:val="0"/>
                        <w:adjustRightInd w:val="0"/>
                        <w:spacing w:after="0" w:line="1" w:lineRule="exact"/>
                        <w:rPr>
                          <w:rFonts w:ascii="Times New Roman" w:hAnsi="Times New Roman"/>
                          <w:sz w:val="20"/>
                          <w:szCs w:val="20"/>
                        </w:rPr>
                      </w:pPr>
                    </w:p>
                    <w:p w:rsidR="00EC2C48" w:rsidRDefault="00EC2C48" w:rsidP="00EC2C48">
                      <w:pPr>
                        <w:widowControl w:val="0"/>
                        <w:numPr>
                          <w:ilvl w:val="0"/>
                          <w:numId w:val="2"/>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EC2C48" w:rsidRDefault="00EC2C48" w:rsidP="00EC2C48"/>
                  </w:txbxContent>
                </v:textbox>
              </v:shape>
            </w:pict>
          </mc:Fallback>
        </mc:AlternateContent>
      </w:r>
    </w:p>
    <w:p w:rsidR="00EC2C48" w:rsidRDefault="00EC2C48">
      <w:pPr>
        <w:widowControl w:val="0"/>
        <w:autoSpaceDE w:val="0"/>
        <w:autoSpaceDN w:val="0"/>
        <w:adjustRightInd w:val="0"/>
        <w:spacing w:after="0" w:line="200" w:lineRule="exact"/>
        <w:rPr>
          <w:noProof/>
          <w:lang w:eastAsia="en-US"/>
        </w:rPr>
      </w:pPr>
    </w:p>
    <w:p w:rsidR="00EC2C48" w:rsidRDefault="00EC2C48">
      <w:pPr>
        <w:widowControl w:val="0"/>
        <w:autoSpaceDE w:val="0"/>
        <w:autoSpaceDN w:val="0"/>
        <w:adjustRightInd w:val="0"/>
        <w:spacing w:after="0" w:line="200" w:lineRule="exact"/>
        <w:rPr>
          <w:noProof/>
          <w:lang w:eastAsia="en-US"/>
        </w:rPr>
      </w:pPr>
    </w:p>
    <w:p w:rsidR="00EC2C48" w:rsidRDefault="00EC2C48">
      <w:pPr>
        <w:widowControl w:val="0"/>
        <w:autoSpaceDE w:val="0"/>
        <w:autoSpaceDN w:val="0"/>
        <w:adjustRightInd w:val="0"/>
        <w:spacing w:after="0" w:line="200" w:lineRule="exact"/>
        <w:rPr>
          <w:noProof/>
          <w:lang w:eastAsia="en-US"/>
        </w:rPr>
      </w:pPr>
    </w:p>
    <w:p w:rsidR="00EC2C48" w:rsidRDefault="00EC2C48">
      <w:pPr>
        <w:widowControl w:val="0"/>
        <w:autoSpaceDE w:val="0"/>
        <w:autoSpaceDN w:val="0"/>
        <w:adjustRightInd w:val="0"/>
        <w:spacing w:after="0" w:line="200" w:lineRule="exact"/>
        <w:rPr>
          <w:noProof/>
          <w:lang w:eastAsia="en-US"/>
        </w:rPr>
      </w:pPr>
    </w:p>
    <w:p w:rsidR="00EC2C48" w:rsidRDefault="00EC2C48">
      <w:pPr>
        <w:widowControl w:val="0"/>
        <w:autoSpaceDE w:val="0"/>
        <w:autoSpaceDN w:val="0"/>
        <w:adjustRightInd w:val="0"/>
        <w:spacing w:after="0" w:line="200" w:lineRule="exact"/>
        <w:rPr>
          <w:noProof/>
          <w:lang w:eastAsia="en-US"/>
        </w:rPr>
      </w:pPr>
    </w:p>
    <w:p w:rsidR="00EC2C48" w:rsidRDefault="00EC2C48">
      <w:pPr>
        <w:widowControl w:val="0"/>
        <w:autoSpaceDE w:val="0"/>
        <w:autoSpaceDN w:val="0"/>
        <w:adjustRightInd w:val="0"/>
        <w:spacing w:after="0" w:line="200" w:lineRule="exact"/>
        <w:rPr>
          <w:noProof/>
          <w:lang w:eastAsia="en-US"/>
        </w:rPr>
      </w:pPr>
    </w:p>
    <w:p w:rsidR="00EC2C48" w:rsidRDefault="00EC2C48">
      <w:pPr>
        <w:widowControl w:val="0"/>
        <w:autoSpaceDE w:val="0"/>
        <w:autoSpaceDN w:val="0"/>
        <w:adjustRightInd w:val="0"/>
        <w:spacing w:after="0" w:line="200" w:lineRule="exact"/>
        <w:rPr>
          <w:noProof/>
          <w:lang w:eastAsia="en-US"/>
        </w:rPr>
      </w:pPr>
    </w:p>
    <w:p w:rsidR="008C2851" w:rsidRDefault="008C2851">
      <w:pPr>
        <w:widowControl w:val="0"/>
        <w:autoSpaceDE w:val="0"/>
        <w:autoSpaceDN w:val="0"/>
        <w:adjustRightInd w:val="0"/>
        <w:spacing w:after="0" w:line="200" w:lineRule="exact"/>
        <w:rPr>
          <w:rFonts w:ascii="Times New Roman" w:hAnsi="Times New Roman"/>
          <w:sz w:val="24"/>
          <w:szCs w:val="24"/>
        </w:rPr>
      </w:pPr>
    </w:p>
    <w:p w:rsidR="008C2851" w:rsidRDefault="00EC2C48">
      <w:pPr>
        <w:widowControl w:val="0"/>
        <w:autoSpaceDE w:val="0"/>
        <w:autoSpaceDN w:val="0"/>
        <w:adjustRightInd w:val="0"/>
        <w:spacing w:after="0" w:line="344" w:lineRule="exact"/>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66432" behindDoc="0" locked="0" layoutInCell="1" allowOverlap="1" wp14:anchorId="0EDDF70C" wp14:editId="745B3DFB">
                <wp:simplePos x="0" y="0"/>
                <wp:positionH relativeFrom="column">
                  <wp:posOffset>-15240</wp:posOffset>
                </wp:positionH>
                <wp:positionV relativeFrom="paragraph">
                  <wp:posOffset>63310</wp:posOffset>
                </wp:positionV>
                <wp:extent cx="3669475" cy="379730"/>
                <wp:effectExtent l="0" t="0" r="26670" b="20320"/>
                <wp:wrapNone/>
                <wp:docPr id="15" name="Text Box 15"/>
                <wp:cNvGraphicFramePr/>
                <a:graphic xmlns:a="http://schemas.openxmlformats.org/drawingml/2006/main">
                  <a:graphicData uri="http://schemas.microsoft.com/office/word/2010/wordprocessingShape">
                    <wps:wsp>
                      <wps:cNvSpPr txBox="1"/>
                      <wps:spPr>
                        <a:xfrm>
                          <a:off x="0" y="0"/>
                          <a:ext cx="3669475"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C48" w:rsidRDefault="00EC2C48" w:rsidP="00EC2C48">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EC2C48" w:rsidRDefault="00EC2C48" w:rsidP="00EC2C48">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EC2C48" w:rsidRDefault="00EC2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2pt;margin-top:5pt;width:288.95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" fillcolor="white [3201]" strokeweight=".5pt">
                <v:textbox>
                  <w:txbxContent>
                    <w:p w:rsidR="00EC2C48" w:rsidRDefault="00EC2C48" w:rsidP="00EC2C48">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EC2C48" w:rsidRDefault="00EC2C48" w:rsidP="00EC2C48">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EC2C48" w:rsidRDefault="00EC2C48"/>
                  </w:txbxContent>
                </v:textbox>
              </v:shape>
            </w:pict>
          </mc:Fallback>
        </mc:AlternateContent>
      </w:r>
    </w:p>
    <w:p w:rsidR="008C2851" w:rsidRDefault="008C2851">
      <w:pPr>
        <w:widowControl w:val="0"/>
        <w:autoSpaceDE w:val="0"/>
        <w:autoSpaceDN w:val="0"/>
        <w:adjustRightInd w:val="0"/>
        <w:spacing w:after="0" w:line="200" w:lineRule="exact"/>
        <w:rPr>
          <w:rFonts w:ascii="Times New Roman" w:hAnsi="Times New Roman"/>
          <w:sz w:val="24"/>
          <w:szCs w:val="24"/>
        </w:rPr>
      </w:pPr>
    </w:p>
    <w:p w:rsidR="008C2851" w:rsidRDefault="008C2851">
      <w:pPr>
        <w:widowControl w:val="0"/>
        <w:autoSpaceDE w:val="0"/>
        <w:autoSpaceDN w:val="0"/>
        <w:adjustRightInd w:val="0"/>
        <w:spacing w:after="0" w:line="212" w:lineRule="exact"/>
        <w:rPr>
          <w:rFonts w:ascii="Times New Roman" w:hAnsi="Times New Roman"/>
          <w:sz w:val="24"/>
          <w:szCs w:val="24"/>
        </w:rPr>
      </w:pPr>
    </w:p>
    <w:p w:rsidR="008C2851" w:rsidRDefault="00D54129">
      <w:pPr>
        <w:widowControl w:val="0"/>
        <w:autoSpaceDE w:val="0"/>
        <w:autoSpaceDN w:val="0"/>
        <w:adjustRightInd w:val="0"/>
        <w:spacing w:after="0" w:line="9" w:lineRule="exact"/>
        <w:rPr>
          <w:rFonts w:ascii="Times New Roman" w:hAnsi="Times New Roman"/>
          <w:sz w:val="24"/>
          <w:szCs w:val="24"/>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73215</wp:posOffset>
                </wp:positionV>
                <wp:extent cx="7300727" cy="3360717"/>
                <wp:effectExtent l="0" t="0" r="14605"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0727" cy="3360717"/>
                        </a:xfrm>
                        <a:prstGeom prst="rect">
                          <a:avLst/>
                        </a:prstGeom>
                        <a:solidFill>
                          <a:srgbClr val="FFFFFF"/>
                        </a:solidFill>
                        <a:ln w="6350">
                          <a:solidFill>
                            <a:srgbClr val="000000"/>
                          </a:solidFill>
                          <a:miter lim="800000"/>
                          <a:headEnd/>
                          <a:tailEnd/>
                        </a:ln>
                      </wps:spPr>
                      <wps:txbx>
                        <w:txbxContent>
                          <w:p w:rsidR="00363040" w:rsidRDefault="00363040" w:rsidP="00363040">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363040" w:rsidRDefault="00363040" w:rsidP="00363040">
                            <w:pPr>
                              <w:widowControl w:val="0"/>
                              <w:autoSpaceDE w:val="0"/>
                              <w:autoSpaceDN w:val="0"/>
                              <w:adjustRightInd w:val="0"/>
                              <w:spacing w:after="0" w:line="239" w:lineRule="auto"/>
                              <w:rPr>
                                <w:rFonts w:ascii="Times New Roman" w:hAnsi="Times New Roman"/>
                                <w:sz w:val="24"/>
                                <w:szCs w:val="24"/>
                              </w:rPr>
                            </w:pPr>
                            <w:proofErr w:type="gramStart"/>
                            <w:r>
                              <w:rPr>
                                <w:rFonts w:ascii="Times New Roman" w:hAnsi="Times New Roman"/>
                                <w:b/>
                                <w:bCs/>
                                <w:sz w:val="20"/>
                                <w:szCs w:val="20"/>
                              </w:rPr>
                              <w:t>Only courses for which the student received a C– or better count toward the major.</w:t>
                            </w:r>
                            <w:proofErr w:type="gramEnd"/>
                          </w:p>
                          <w:p w:rsidR="00363040" w:rsidRDefault="00363040" w:rsidP="00363040">
                            <w:pPr>
                              <w:widowControl w:val="0"/>
                              <w:autoSpaceDE w:val="0"/>
                              <w:autoSpaceDN w:val="0"/>
                              <w:adjustRightInd w:val="0"/>
                              <w:spacing w:after="0" w:line="227" w:lineRule="exact"/>
                              <w:rPr>
                                <w:rFonts w:ascii="Times New Roman" w:hAnsi="Times New Roman"/>
                                <w:sz w:val="24"/>
                                <w:szCs w:val="24"/>
                              </w:rPr>
                            </w:pPr>
                          </w:p>
                          <w:p w:rsidR="00363040" w:rsidRDefault="00363040" w:rsidP="00363040">
                            <w:pPr>
                              <w:widowControl w:val="0"/>
                              <w:numPr>
                                <w:ilvl w:val="0"/>
                                <w:numId w:val="3"/>
                              </w:numPr>
                              <w:tabs>
                                <w:tab w:val="clear" w:pos="720"/>
                                <w:tab w:val="num" w:pos="343"/>
                              </w:tabs>
                              <w:overflowPunct w:val="0"/>
                              <w:autoSpaceDE w:val="0"/>
                              <w:autoSpaceDN w:val="0"/>
                              <w:adjustRightInd w:val="0"/>
                              <w:spacing w:after="0" w:line="239" w:lineRule="auto"/>
                              <w:ind w:left="343" w:hanging="343"/>
                              <w:jc w:val="both"/>
                              <w:rPr>
                                <w:rFonts w:ascii="Times New Roman" w:hAnsi="Times New Roman"/>
                                <w:sz w:val="20"/>
                                <w:szCs w:val="20"/>
                              </w:rPr>
                            </w:pPr>
                            <w:r>
                              <w:rPr>
                                <w:rFonts w:ascii="Times New Roman" w:hAnsi="Times New Roman"/>
                                <w:sz w:val="20"/>
                                <w:szCs w:val="20"/>
                              </w:rPr>
                              <w:t xml:space="preserve">Courses meeting these major requirements may be used to fulfill university core requirements. </w:t>
                            </w:r>
                          </w:p>
                          <w:p w:rsidR="00363040" w:rsidRDefault="00363040" w:rsidP="00363040">
                            <w:pPr>
                              <w:widowControl w:val="0"/>
                              <w:autoSpaceDE w:val="0"/>
                              <w:autoSpaceDN w:val="0"/>
                              <w:adjustRightInd w:val="0"/>
                              <w:spacing w:after="0" w:line="50" w:lineRule="exact"/>
                              <w:rPr>
                                <w:rFonts w:ascii="Times New Roman" w:hAnsi="Times New Roman"/>
                                <w:sz w:val="20"/>
                                <w:szCs w:val="20"/>
                              </w:rPr>
                            </w:pPr>
                          </w:p>
                          <w:p w:rsidR="00363040" w:rsidRDefault="00363040" w:rsidP="00363040">
                            <w:pPr>
                              <w:widowControl w:val="0"/>
                              <w:numPr>
                                <w:ilvl w:val="0"/>
                                <w:numId w:val="4"/>
                              </w:numPr>
                              <w:tabs>
                                <w:tab w:val="clear" w:pos="720"/>
                                <w:tab w:val="num" w:pos="338"/>
                              </w:tabs>
                              <w:overflowPunct w:val="0"/>
                              <w:autoSpaceDE w:val="0"/>
                              <w:autoSpaceDN w:val="0"/>
                              <w:adjustRightInd w:val="0"/>
                              <w:spacing w:after="0" w:line="223" w:lineRule="auto"/>
                              <w:ind w:left="343" w:hanging="343"/>
                              <w:jc w:val="both"/>
                              <w:rPr>
                                <w:rFonts w:ascii="Times New Roman" w:hAnsi="Times New Roman"/>
                                <w:sz w:val="20"/>
                                <w:szCs w:val="20"/>
                              </w:rPr>
                            </w:pPr>
                            <w:r>
                              <w:rPr>
                                <w:rFonts w:ascii="Times New Roman" w:hAnsi="Times New Roman"/>
                                <w:sz w:val="20"/>
                                <w:szCs w:val="20"/>
                              </w:rPr>
                              <w:t xml:space="preserve">Business electives (2 units) at 300+ level (excluding BUS 300 and 344, CONN 387, 390, and 478). Courses used to satisfy the Business elective requirement may not also be used to satisfy university core requirements. </w:t>
                            </w:r>
                          </w:p>
                          <w:p w:rsidR="00363040" w:rsidRDefault="00363040" w:rsidP="00363040">
                            <w:pPr>
                              <w:widowControl w:val="0"/>
                              <w:autoSpaceDE w:val="0"/>
                              <w:autoSpaceDN w:val="0"/>
                              <w:adjustRightInd w:val="0"/>
                              <w:spacing w:after="0" w:line="48" w:lineRule="exact"/>
                              <w:rPr>
                                <w:rFonts w:ascii="Times New Roman" w:hAnsi="Times New Roman"/>
                                <w:sz w:val="20"/>
                                <w:szCs w:val="20"/>
                              </w:rPr>
                            </w:pPr>
                          </w:p>
                          <w:p w:rsidR="00363040" w:rsidRDefault="00363040" w:rsidP="00363040">
                            <w:pPr>
                              <w:widowControl w:val="0"/>
                              <w:overflowPunct w:val="0"/>
                              <w:autoSpaceDE w:val="0"/>
                              <w:autoSpaceDN w:val="0"/>
                              <w:adjustRightInd w:val="0"/>
                              <w:spacing w:after="0" w:line="214" w:lineRule="auto"/>
                              <w:ind w:left="360" w:right="160" w:hanging="360"/>
                              <w:jc w:val="both"/>
                              <w:rPr>
                                <w:rFonts w:ascii="Times New Roman" w:hAnsi="Times New Roman"/>
                                <w:sz w:val="20"/>
                                <w:szCs w:val="20"/>
                              </w:rPr>
                            </w:pPr>
                            <w:r>
                              <w:rPr>
                                <w:rFonts w:ascii="Times New Roman" w:hAnsi="Times New Roman"/>
                                <w:sz w:val="20"/>
                                <w:szCs w:val="20"/>
                              </w:rPr>
                              <w:t>*** Students must complete the foundational courses and have senior standing before taking the senior research seminar. Courses approved: BUS 416, 432, 478, 482, 485.  Courses used to satisfy this requirement may not also be used to satisfy the Business Elective or the university core requirements.</w:t>
                            </w:r>
                          </w:p>
                          <w:p w:rsidR="00363040" w:rsidRDefault="00363040" w:rsidP="00363040">
                            <w:pPr>
                              <w:pStyle w:val="CoursesNumberedItemsLists"/>
                              <w:rPr>
                                <w:sz w:val="20"/>
                              </w:rPr>
                            </w:pPr>
                          </w:p>
                          <w:p w:rsidR="00363040" w:rsidRPr="00101C62" w:rsidRDefault="00363040" w:rsidP="00363040">
                            <w:pPr>
                              <w:pStyle w:val="CoursesNumberedItemsLists"/>
                              <w:tabs>
                                <w:tab w:val="clear" w:pos="360"/>
                                <w:tab w:val="clear" w:pos="720"/>
                                <w:tab w:val="clear" w:pos="1080"/>
                              </w:tabs>
                              <w:ind w:left="0" w:firstLine="0"/>
                              <w:rPr>
                                <w:sz w:val="20"/>
                              </w:rPr>
                            </w:pPr>
                            <w:r>
                              <w:rPr>
                                <w:sz w:val="20"/>
                              </w:rPr>
                              <w:t>Transfer students choosing to major in the School of Business and Leadership should meet with the SBL Director to determine transferability of business courses completed elsewhere.</w:t>
                            </w:r>
                          </w:p>
                          <w:p w:rsidR="00363040" w:rsidRDefault="00363040" w:rsidP="00363040">
                            <w:pPr>
                              <w:spacing w:after="0" w:line="240" w:lineRule="auto"/>
                              <w:rPr>
                                <w:rFonts w:ascii="Times New Roman" w:hAnsi="Times New Roman"/>
                                <w:sz w:val="20"/>
                              </w:rPr>
                            </w:pPr>
                          </w:p>
                          <w:p w:rsidR="00363040" w:rsidRDefault="00363040" w:rsidP="00363040">
                            <w:pPr>
                              <w:spacing w:after="0" w:line="240" w:lineRule="auto"/>
                              <w:rPr>
                                <w:rFonts w:ascii="Times New Roman" w:hAnsi="Times New Roman"/>
                                <w:sz w:val="20"/>
                              </w:rPr>
                            </w:pPr>
                            <w:r w:rsidRPr="005451DD">
                              <w:rPr>
                                <w:rFonts w:ascii="Times New Roman" w:hAnsi="Times New Roman"/>
                                <w:sz w:val="20"/>
                              </w:rPr>
                              <w:t>Students planning to pursue a graduate degree in business, such as an MBA, are encouraged to take Calculus (Math 180, 181)</w:t>
                            </w:r>
                            <w:r>
                              <w:rPr>
                                <w:rFonts w:ascii="Times New Roman" w:hAnsi="Times New Roman"/>
                                <w:sz w:val="20"/>
                              </w:rPr>
                              <w:t xml:space="preserve"> and BUS 314</w:t>
                            </w:r>
                            <w:r w:rsidRPr="005451DD">
                              <w:rPr>
                                <w:rFonts w:ascii="Times New Roman" w:hAnsi="Times New Roman"/>
                                <w:sz w:val="20"/>
                              </w:rPr>
                              <w:t>.</w:t>
                            </w:r>
                          </w:p>
                          <w:p w:rsidR="00363040" w:rsidRPr="005451DD" w:rsidRDefault="00363040" w:rsidP="00363040">
                            <w:pPr>
                              <w:spacing w:after="0" w:line="240" w:lineRule="auto"/>
                              <w:rPr>
                                <w:rFonts w:ascii="Times New Roman" w:hAnsi="Times New Roman"/>
                                <w:sz w:val="20"/>
                              </w:rPr>
                            </w:pPr>
                            <w:r w:rsidRPr="005451DD">
                              <w:rPr>
                                <w:rFonts w:ascii="Times New Roman" w:hAnsi="Times New Roman"/>
                                <w:sz w:val="20"/>
                              </w:rPr>
                              <w:t>Courses used to satisfy the elective and senior seminar requirement may not also be</w:t>
                            </w:r>
                            <w:r w:rsidRPr="005451DD">
                              <w:rPr>
                                <w:rFonts w:ascii="Times New Roman" w:hAnsi="Times New Roman"/>
                                <w:sz w:val="20"/>
                                <w:szCs w:val="20"/>
                              </w:rPr>
                              <w:t xml:space="preserve"> </w:t>
                            </w:r>
                            <w:r>
                              <w:rPr>
                                <w:rFonts w:ascii="Times New Roman" w:hAnsi="Times New Roman"/>
                                <w:sz w:val="20"/>
                                <w:szCs w:val="20"/>
                              </w:rPr>
                              <w:t>used to satisfy university core requirements.</w:t>
                            </w:r>
                          </w:p>
                          <w:p w:rsidR="00363040" w:rsidRPr="005451DD" w:rsidRDefault="00363040" w:rsidP="00363040">
                            <w:pPr>
                              <w:spacing w:after="0" w:line="240" w:lineRule="auto"/>
                              <w:rPr>
                                <w:rFonts w:ascii="Times New Roman" w:hAnsi="Times New Roman"/>
                                <w:sz w:val="20"/>
                              </w:rPr>
                            </w:pPr>
                          </w:p>
                          <w:p w:rsidR="00363040" w:rsidRPr="009A0AE8" w:rsidRDefault="00363040" w:rsidP="00363040">
                            <w:pPr>
                              <w:widowControl w:val="0"/>
                              <w:autoSpaceDE w:val="0"/>
                              <w:autoSpaceDN w:val="0"/>
                              <w:adjustRightInd w:val="0"/>
                              <w:spacing w:after="0" w:line="240" w:lineRule="auto"/>
                              <w:rPr>
                                <w:rFonts w:ascii="Arial" w:hAnsi="Arial" w:cs="Arial"/>
                                <w:vanish/>
                                <w:color w:val="0000FF"/>
                                <w:sz w:val="20"/>
                                <w:szCs w:val="20"/>
                              </w:rPr>
                            </w:pPr>
                            <w:r>
                              <w:rPr>
                                <w:rFonts w:ascii="Times New Roman" w:hAnsi="Times New Roman"/>
                                <w:b/>
                                <w:bCs/>
                                <w:sz w:val="19"/>
                                <w:szCs w:val="19"/>
                              </w:rPr>
                              <w:t>A minimum of five BUS courses toward the major must be completed in residence at Puget Sound, or a waiver approved.</w:t>
                            </w:r>
                          </w:p>
                          <w:p w:rsidR="009A0AE8" w:rsidRDefault="009A0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5pt;margin-top:5.75pt;width:574.85pt;height:26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" strokeweight=".5pt">
                <v:textbox>
                  <w:txbxContent>
                    <w:p w:rsidR="00363040" w:rsidRDefault="00363040" w:rsidP="00363040">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363040" w:rsidRDefault="00363040" w:rsidP="00363040">
                      <w:pPr>
                        <w:widowControl w:val="0"/>
                        <w:autoSpaceDE w:val="0"/>
                        <w:autoSpaceDN w:val="0"/>
                        <w:adjustRightInd w:val="0"/>
                        <w:spacing w:after="0" w:line="239" w:lineRule="auto"/>
                        <w:rPr>
                          <w:rFonts w:ascii="Times New Roman" w:hAnsi="Times New Roman"/>
                          <w:sz w:val="24"/>
                          <w:szCs w:val="24"/>
                        </w:rPr>
                      </w:pPr>
                      <w:proofErr w:type="gramStart"/>
                      <w:r>
                        <w:rPr>
                          <w:rFonts w:ascii="Times New Roman" w:hAnsi="Times New Roman"/>
                          <w:b/>
                          <w:bCs/>
                          <w:sz w:val="20"/>
                          <w:szCs w:val="20"/>
                        </w:rPr>
                        <w:t>Only courses for which the student received a C– or better count toward the major.</w:t>
                      </w:r>
                      <w:proofErr w:type="gramEnd"/>
                    </w:p>
                    <w:p w:rsidR="00363040" w:rsidRDefault="00363040" w:rsidP="00363040">
                      <w:pPr>
                        <w:widowControl w:val="0"/>
                        <w:autoSpaceDE w:val="0"/>
                        <w:autoSpaceDN w:val="0"/>
                        <w:adjustRightInd w:val="0"/>
                        <w:spacing w:after="0" w:line="227" w:lineRule="exact"/>
                        <w:rPr>
                          <w:rFonts w:ascii="Times New Roman" w:hAnsi="Times New Roman"/>
                          <w:sz w:val="24"/>
                          <w:szCs w:val="24"/>
                        </w:rPr>
                      </w:pPr>
                    </w:p>
                    <w:p w:rsidR="00363040" w:rsidRDefault="00363040" w:rsidP="00363040">
                      <w:pPr>
                        <w:widowControl w:val="0"/>
                        <w:numPr>
                          <w:ilvl w:val="0"/>
                          <w:numId w:val="3"/>
                        </w:numPr>
                        <w:tabs>
                          <w:tab w:val="clear" w:pos="720"/>
                          <w:tab w:val="num" w:pos="343"/>
                        </w:tabs>
                        <w:overflowPunct w:val="0"/>
                        <w:autoSpaceDE w:val="0"/>
                        <w:autoSpaceDN w:val="0"/>
                        <w:adjustRightInd w:val="0"/>
                        <w:spacing w:after="0" w:line="239" w:lineRule="auto"/>
                        <w:ind w:left="343" w:hanging="343"/>
                        <w:jc w:val="both"/>
                        <w:rPr>
                          <w:rFonts w:ascii="Times New Roman" w:hAnsi="Times New Roman"/>
                          <w:sz w:val="20"/>
                          <w:szCs w:val="20"/>
                        </w:rPr>
                      </w:pPr>
                      <w:r>
                        <w:rPr>
                          <w:rFonts w:ascii="Times New Roman" w:hAnsi="Times New Roman"/>
                          <w:sz w:val="20"/>
                          <w:szCs w:val="20"/>
                        </w:rPr>
                        <w:t xml:space="preserve">Courses meeting these major requirements may be used to fulfill university core requirements. </w:t>
                      </w:r>
                    </w:p>
                    <w:p w:rsidR="00363040" w:rsidRDefault="00363040" w:rsidP="00363040">
                      <w:pPr>
                        <w:widowControl w:val="0"/>
                        <w:autoSpaceDE w:val="0"/>
                        <w:autoSpaceDN w:val="0"/>
                        <w:adjustRightInd w:val="0"/>
                        <w:spacing w:after="0" w:line="50" w:lineRule="exact"/>
                        <w:rPr>
                          <w:rFonts w:ascii="Times New Roman" w:hAnsi="Times New Roman"/>
                          <w:sz w:val="20"/>
                          <w:szCs w:val="20"/>
                        </w:rPr>
                      </w:pPr>
                    </w:p>
                    <w:p w:rsidR="00363040" w:rsidRDefault="00363040" w:rsidP="00363040">
                      <w:pPr>
                        <w:widowControl w:val="0"/>
                        <w:numPr>
                          <w:ilvl w:val="0"/>
                          <w:numId w:val="4"/>
                        </w:numPr>
                        <w:tabs>
                          <w:tab w:val="clear" w:pos="720"/>
                          <w:tab w:val="num" w:pos="338"/>
                        </w:tabs>
                        <w:overflowPunct w:val="0"/>
                        <w:autoSpaceDE w:val="0"/>
                        <w:autoSpaceDN w:val="0"/>
                        <w:adjustRightInd w:val="0"/>
                        <w:spacing w:after="0" w:line="223" w:lineRule="auto"/>
                        <w:ind w:left="343" w:hanging="343"/>
                        <w:jc w:val="both"/>
                        <w:rPr>
                          <w:rFonts w:ascii="Times New Roman" w:hAnsi="Times New Roman"/>
                          <w:sz w:val="20"/>
                          <w:szCs w:val="20"/>
                        </w:rPr>
                      </w:pPr>
                      <w:r>
                        <w:rPr>
                          <w:rFonts w:ascii="Times New Roman" w:hAnsi="Times New Roman"/>
                          <w:sz w:val="20"/>
                          <w:szCs w:val="20"/>
                        </w:rPr>
                        <w:t xml:space="preserve">Business electives (2 units) at 300+ level (excluding BUS 300 and 344, CONN 387, 390, and 478). Courses used to satisfy the Business elective requirement may not also be used to satisfy university core requirements. </w:t>
                      </w:r>
                    </w:p>
                    <w:p w:rsidR="00363040" w:rsidRDefault="00363040" w:rsidP="00363040">
                      <w:pPr>
                        <w:widowControl w:val="0"/>
                        <w:autoSpaceDE w:val="0"/>
                        <w:autoSpaceDN w:val="0"/>
                        <w:adjustRightInd w:val="0"/>
                        <w:spacing w:after="0" w:line="48" w:lineRule="exact"/>
                        <w:rPr>
                          <w:rFonts w:ascii="Times New Roman" w:hAnsi="Times New Roman"/>
                          <w:sz w:val="20"/>
                          <w:szCs w:val="20"/>
                        </w:rPr>
                      </w:pPr>
                      <w:bookmarkStart w:id="3" w:name="_GoBack"/>
                      <w:bookmarkEnd w:id="3"/>
                    </w:p>
                    <w:p w:rsidR="00363040" w:rsidRDefault="00363040" w:rsidP="00363040">
                      <w:pPr>
                        <w:widowControl w:val="0"/>
                        <w:overflowPunct w:val="0"/>
                        <w:autoSpaceDE w:val="0"/>
                        <w:autoSpaceDN w:val="0"/>
                        <w:adjustRightInd w:val="0"/>
                        <w:spacing w:after="0" w:line="214" w:lineRule="auto"/>
                        <w:ind w:left="360" w:right="160" w:hanging="360"/>
                        <w:jc w:val="both"/>
                        <w:rPr>
                          <w:rFonts w:ascii="Times New Roman" w:hAnsi="Times New Roman"/>
                          <w:sz w:val="20"/>
                          <w:szCs w:val="20"/>
                        </w:rPr>
                      </w:pPr>
                      <w:r>
                        <w:rPr>
                          <w:rFonts w:ascii="Times New Roman" w:hAnsi="Times New Roman"/>
                          <w:sz w:val="20"/>
                          <w:szCs w:val="20"/>
                        </w:rPr>
                        <w:t>*** Students must complete the foundational courses and have senior standing before taking the senior research seminar. Courses approved: BUS 416, 432, 478, 482, 485.  Courses used to satisfy this requirement may not also be used to satisfy the Business Elective or the university core requirements.</w:t>
                      </w:r>
                    </w:p>
                    <w:p w:rsidR="00363040" w:rsidRDefault="00363040" w:rsidP="00363040">
                      <w:pPr>
                        <w:pStyle w:val="CoursesNumberedItemsLists"/>
                        <w:rPr>
                          <w:sz w:val="20"/>
                        </w:rPr>
                      </w:pPr>
                    </w:p>
                    <w:p w:rsidR="00363040" w:rsidRPr="00101C62" w:rsidRDefault="00363040" w:rsidP="00363040">
                      <w:pPr>
                        <w:pStyle w:val="CoursesNumberedItemsLists"/>
                        <w:tabs>
                          <w:tab w:val="clear" w:pos="360"/>
                          <w:tab w:val="clear" w:pos="720"/>
                          <w:tab w:val="clear" w:pos="1080"/>
                        </w:tabs>
                        <w:ind w:left="0" w:firstLine="0"/>
                        <w:rPr>
                          <w:sz w:val="20"/>
                        </w:rPr>
                      </w:pPr>
                      <w:r>
                        <w:rPr>
                          <w:sz w:val="20"/>
                        </w:rPr>
                        <w:t>Transfer students choosing to major in the School of Business and Leadership should meet with the SBL Director to determine transferability of business courses completed elsewhere.</w:t>
                      </w:r>
                    </w:p>
                    <w:p w:rsidR="00363040" w:rsidRDefault="00363040" w:rsidP="00363040">
                      <w:pPr>
                        <w:spacing w:after="0" w:line="240" w:lineRule="auto"/>
                        <w:rPr>
                          <w:rFonts w:ascii="Times New Roman" w:hAnsi="Times New Roman"/>
                          <w:sz w:val="20"/>
                        </w:rPr>
                      </w:pPr>
                    </w:p>
                    <w:p w:rsidR="00363040" w:rsidRDefault="00363040" w:rsidP="00363040">
                      <w:pPr>
                        <w:spacing w:after="0" w:line="240" w:lineRule="auto"/>
                        <w:rPr>
                          <w:rFonts w:ascii="Times New Roman" w:hAnsi="Times New Roman"/>
                          <w:sz w:val="20"/>
                        </w:rPr>
                      </w:pPr>
                      <w:r w:rsidRPr="005451DD">
                        <w:rPr>
                          <w:rFonts w:ascii="Times New Roman" w:hAnsi="Times New Roman"/>
                          <w:sz w:val="20"/>
                        </w:rPr>
                        <w:t>Students planning to pursue a graduate degree in business, such as an MBA, are encouraged to take Calculus (Math 180, 181)</w:t>
                      </w:r>
                      <w:r>
                        <w:rPr>
                          <w:rFonts w:ascii="Times New Roman" w:hAnsi="Times New Roman"/>
                          <w:sz w:val="20"/>
                        </w:rPr>
                        <w:t xml:space="preserve"> and BUS 314</w:t>
                      </w:r>
                      <w:r w:rsidRPr="005451DD">
                        <w:rPr>
                          <w:rFonts w:ascii="Times New Roman" w:hAnsi="Times New Roman"/>
                          <w:sz w:val="20"/>
                        </w:rPr>
                        <w:t>.</w:t>
                      </w:r>
                    </w:p>
                    <w:p w:rsidR="00363040" w:rsidRPr="005451DD" w:rsidRDefault="00363040" w:rsidP="00363040">
                      <w:pPr>
                        <w:spacing w:after="0" w:line="240" w:lineRule="auto"/>
                        <w:rPr>
                          <w:rFonts w:ascii="Times New Roman" w:hAnsi="Times New Roman"/>
                          <w:sz w:val="20"/>
                        </w:rPr>
                      </w:pPr>
                      <w:r w:rsidRPr="005451DD">
                        <w:rPr>
                          <w:rFonts w:ascii="Times New Roman" w:hAnsi="Times New Roman"/>
                          <w:sz w:val="20"/>
                        </w:rPr>
                        <w:t>Courses used to satisfy the elective and senior seminar requirement may not also be</w:t>
                      </w:r>
                      <w:r w:rsidRPr="005451DD">
                        <w:rPr>
                          <w:rFonts w:ascii="Times New Roman" w:hAnsi="Times New Roman"/>
                          <w:sz w:val="20"/>
                          <w:szCs w:val="20"/>
                        </w:rPr>
                        <w:t xml:space="preserve"> </w:t>
                      </w:r>
                      <w:r>
                        <w:rPr>
                          <w:rFonts w:ascii="Times New Roman" w:hAnsi="Times New Roman"/>
                          <w:sz w:val="20"/>
                          <w:szCs w:val="20"/>
                        </w:rPr>
                        <w:t>used to satisfy university core requirements.</w:t>
                      </w:r>
                    </w:p>
                    <w:p w:rsidR="00363040" w:rsidRPr="005451DD" w:rsidRDefault="00363040" w:rsidP="00363040">
                      <w:pPr>
                        <w:spacing w:after="0" w:line="240" w:lineRule="auto"/>
                        <w:rPr>
                          <w:rFonts w:ascii="Times New Roman" w:hAnsi="Times New Roman"/>
                          <w:sz w:val="20"/>
                        </w:rPr>
                      </w:pPr>
                    </w:p>
                    <w:p w:rsidR="00363040" w:rsidRPr="009A0AE8" w:rsidRDefault="00363040" w:rsidP="00363040">
                      <w:pPr>
                        <w:widowControl w:val="0"/>
                        <w:autoSpaceDE w:val="0"/>
                        <w:autoSpaceDN w:val="0"/>
                        <w:adjustRightInd w:val="0"/>
                        <w:spacing w:after="0" w:line="240" w:lineRule="auto"/>
                        <w:rPr>
                          <w:rFonts w:ascii="Arial" w:hAnsi="Arial" w:cs="Arial"/>
                          <w:vanish/>
                          <w:color w:val="0000FF"/>
                          <w:sz w:val="20"/>
                          <w:szCs w:val="20"/>
                        </w:rPr>
                      </w:pPr>
                      <w:r>
                        <w:rPr>
                          <w:rFonts w:ascii="Times New Roman" w:hAnsi="Times New Roman"/>
                          <w:b/>
                          <w:bCs/>
                          <w:sz w:val="19"/>
                          <w:szCs w:val="19"/>
                        </w:rPr>
                        <w:t>A minimum of five BUS courses toward the major must be completed in residence at Puget Sound, or a waiver approved.</w:t>
                      </w:r>
                    </w:p>
                    <w:p w:rsidR="009A0AE8" w:rsidRDefault="009A0AE8"/>
                  </w:txbxContent>
                </v:textbox>
              </v:shape>
            </w:pict>
          </mc:Fallback>
        </mc:AlternateContent>
      </w:r>
      <w:r w:rsidR="008C2851">
        <w:rPr>
          <w:rFonts w:ascii="Times New Roman" w:hAnsi="Times New Roman"/>
          <w:sz w:val="24"/>
          <w:szCs w:val="24"/>
        </w:rPr>
        <w:br w:type="column"/>
      </w:r>
    </w:p>
    <w:p w:rsidR="008C2851" w:rsidRDefault="008C2851">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30"/>
        <w:gridCol w:w="3200"/>
        <w:gridCol w:w="820"/>
        <w:gridCol w:w="680"/>
        <w:gridCol w:w="900"/>
      </w:tblGrid>
      <w:tr w:rsidR="008C2851" w:rsidTr="00EC2C48">
        <w:trPr>
          <w:trHeight w:val="286"/>
        </w:trPr>
        <w:tc>
          <w:tcPr>
            <w:tcW w:w="20" w:type="dxa"/>
            <w:tcBorders>
              <w:top w:val="single" w:sz="8" w:space="0" w:color="0C0C0C"/>
              <w:left w:val="single" w:sz="8" w:space="0" w:color="0C0C0C"/>
              <w:bottom w:val="nil"/>
              <w:right w:val="nil"/>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3200" w:type="dxa"/>
            <w:tcBorders>
              <w:top w:val="single" w:sz="8" w:space="0" w:color="0C0C0C"/>
              <w:left w:val="nil"/>
              <w:bottom w:val="nil"/>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29" w:lineRule="exact"/>
              <w:ind w:left="98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8C2851" w:rsidTr="00EC2C48">
        <w:trPr>
          <w:trHeight w:val="95"/>
        </w:trPr>
        <w:tc>
          <w:tcPr>
            <w:tcW w:w="3220" w:type="dxa"/>
            <w:gridSpan w:val="2"/>
            <w:tcBorders>
              <w:top w:val="nil"/>
              <w:left w:val="single" w:sz="8" w:space="0" w:color="0C0C0C"/>
              <w:bottom w:val="single" w:sz="8" w:space="0" w:color="0C0C0C"/>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6"/>
        </w:trPr>
        <w:tc>
          <w:tcPr>
            <w:tcW w:w="3220" w:type="dxa"/>
            <w:gridSpan w:val="2"/>
            <w:tcBorders>
              <w:top w:val="nil"/>
              <w:left w:val="single" w:sz="8" w:space="0" w:color="0C0C0C"/>
              <w:bottom w:val="nil"/>
              <w:right w:val="single" w:sz="8" w:space="0" w:color="0C0C0C"/>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160 or 260*</w:t>
            </w: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7"/>
        </w:trPr>
        <w:tc>
          <w:tcPr>
            <w:tcW w:w="3220" w:type="dxa"/>
            <w:gridSpan w:val="2"/>
            <w:tcBorders>
              <w:top w:val="nil"/>
              <w:left w:val="single" w:sz="8" w:space="0" w:color="0C0C0C"/>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4"/>
        </w:trPr>
        <w:tc>
          <w:tcPr>
            <w:tcW w:w="3220" w:type="dxa"/>
            <w:gridSpan w:val="2"/>
            <w:tcBorders>
              <w:top w:val="nil"/>
              <w:left w:val="single" w:sz="8" w:space="0" w:color="0C0C0C"/>
              <w:bottom w:val="nil"/>
              <w:right w:val="single" w:sz="8" w:space="0" w:color="0C0C0C"/>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ECON 170*</w:t>
            </w: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8"/>
        </w:trPr>
        <w:tc>
          <w:tcPr>
            <w:tcW w:w="3220" w:type="dxa"/>
            <w:gridSpan w:val="2"/>
            <w:tcBorders>
              <w:top w:val="nil"/>
              <w:left w:val="single" w:sz="8" w:space="0" w:color="0C0C0C"/>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5"/>
        </w:trPr>
        <w:tc>
          <w:tcPr>
            <w:tcW w:w="3220" w:type="dxa"/>
            <w:gridSpan w:val="2"/>
            <w:tcBorders>
              <w:top w:val="nil"/>
              <w:left w:val="single" w:sz="8" w:space="0" w:color="0C0C0C"/>
              <w:bottom w:val="nil"/>
              <w:right w:val="single" w:sz="8" w:space="0" w:color="0C0C0C"/>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BUS 205</w:t>
            </w: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8"/>
        </w:trPr>
        <w:tc>
          <w:tcPr>
            <w:tcW w:w="3220" w:type="dxa"/>
            <w:gridSpan w:val="2"/>
            <w:tcBorders>
              <w:top w:val="nil"/>
              <w:left w:val="single" w:sz="8" w:space="0" w:color="0C0C0C"/>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6"/>
        </w:trPr>
        <w:tc>
          <w:tcPr>
            <w:tcW w:w="3220" w:type="dxa"/>
            <w:gridSpan w:val="2"/>
            <w:tcBorders>
              <w:top w:val="nil"/>
              <w:left w:val="single" w:sz="8" w:space="0" w:color="0C0C0C"/>
              <w:bottom w:val="nil"/>
              <w:right w:val="single" w:sz="8" w:space="0" w:color="0C0C0C"/>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BUS 305</w:t>
            </w: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6"/>
        </w:trPr>
        <w:tc>
          <w:tcPr>
            <w:tcW w:w="3220" w:type="dxa"/>
            <w:gridSpan w:val="2"/>
            <w:tcBorders>
              <w:top w:val="nil"/>
              <w:left w:val="single" w:sz="8" w:space="0" w:color="0C0C0C"/>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5"/>
        </w:trPr>
        <w:tc>
          <w:tcPr>
            <w:tcW w:w="3220" w:type="dxa"/>
            <w:gridSpan w:val="2"/>
            <w:tcBorders>
              <w:top w:val="nil"/>
              <w:left w:val="single" w:sz="8" w:space="0" w:color="0C0C0C"/>
              <w:bottom w:val="nil"/>
              <w:right w:val="single" w:sz="8" w:space="0" w:color="0C0C0C"/>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BUS 310</w:t>
            </w: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7"/>
        </w:trPr>
        <w:tc>
          <w:tcPr>
            <w:tcW w:w="3220" w:type="dxa"/>
            <w:gridSpan w:val="2"/>
            <w:tcBorders>
              <w:top w:val="nil"/>
              <w:left w:val="single" w:sz="8" w:space="0" w:color="0C0C0C"/>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6"/>
        </w:trPr>
        <w:tc>
          <w:tcPr>
            <w:tcW w:w="3220" w:type="dxa"/>
            <w:gridSpan w:val="2"/>
            <w:tcBorders>
              <w:top w:val="nil"/>
              <w:left w:val="single" w:sz="8" w:space="0" w:color="0C0C0C"/>
              <w:bottom w:val="nil"/>
              <w:right w:val="single" w:sz="8" w:space="0" w:color="0C0C0C"/>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BUS 315</w:t>
            </w: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6"/>
        </w:trPr>
        <w:tc>
          <w:tcPr>
            <w:tcW w:w="3220" w:type="dxa"/>
            <w:gridSpan w:val="2"/>
            <w:tcBorders>
              <w:top w:val="nil"/>
              <w:left w:val="single" w:sz="8" w:space="0" w:color="0C0C0C"/>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284"/>
        </w:trPr>
        <w:tc>
          <w:tcPr>
            <w:tcW w:w="3220" w:type="dxa"/>
            <w:gridSpan w:val="2"/>
            <w:tcBorders>
              <w:top w:val="nil"/>
              <w:left w:val="single" w:sz="8" w:space="0" w:color="0C0C0C"/>
              <w:bottom w:val="nil"/>
              <w:right w:val="single" w:sz="8" w:space="0" w:color="0C0C0C"/>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BUS 340</w:t>
            </w: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98"/>
        </w:trPr>
        <w:tc>
          <w:tcPr>
            <w:tcW w:w="3220" w:type="dxa"/>
            <w:gridSpan w:val="2"/>
            <w:tcBorders>
              <w:top w:val="nil"/>
              <w:left w:val="single" w:sz="8" w:space="0" w:color="0C0C0C"/>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trPr>
          <w:trHeight w:val="386"/>
        </w:trPr>
        <w:tc>
          <w:tcPr>
            <w:tcW w:w="3220" w:type="dxa"/>
            <w:gridSpan w:val="2"/>
            <w:tcBorders>
              <w:top w:val="nil"/>
              <w:left w:val="single" w:sz="8" w:space="0" w:color="0C0C0C"/>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trPr>
          <w:trHeight w:val="285"/>
        </w:trPr>
        <w:tc>
          <w:tcPr>
            <w:tcW w:w="3220" w:type="dxa"/>
            <w:gridSpan w:val="2"/>
            <w:tcBorders>
              <w:top w:val="nil"/>
              <w:left w:val="single" w:sz="8" w:space="0" w:color="0C0C0C"/>
              <w:bottom w:val="nil"/>
              <w:right w:val="single" w:sz="8" w:space="0" w:color="0C0C0C"/>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BUS electives:**</w:t>
            </w: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rsidTr="00EC2C48">
        <w:trPr>
          <w:trHeight w:val="101"/>
        </w:trPr>
        <w:tc>
          <w:tcPr>
            <w:tcW w:w="2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32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rsidTr="00EC2C48">
        <w:trPr>
          <w:trHeight w:val="287"/>
        </w:trPr>
        <w:tc>
          <w:tcPr>
            <w:tcW w:w="20" w:type="dxa"/>
            <w:tcBorders>
              <w:top w:val="nil"/>
              <w:left w:val="single" w:sz="8" w:space="0" w:color="0C0C0C"/>
              <w:bottom w:val="nil"/>
              <w:right w:val="nil"/>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1.</w:t>
            </w:r>
          </w:p>
        </w:tc>
        <w:tc>
          <w:tcPr>
            <w:tcW w:w="32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sz w:val="20"/>
                <w:szCs w:val="20"/>
              </w:rPr>
              <w:t>300+</w:t>
            </w: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rsidTr="00EC2C48">
        <w:trPr>
          <w:trHeight w:val="99"/>
        </w:trPr>
        <w:tc>
          <w:tcPr>
            <w:tcW w:w="2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32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8C2851" w:rsidTr="00EC2C48">
        <w:trPr>
          <w:trHeight w:val="286"/>
        </w:trPr>
        <w:tc>
          <w:tcPr>
            <w:tcW w:w="20" w:type="dxa"/>
            <w:tcBorders>
              <w:top w:val="nil"/>
              <w:left w:val="single" w:sz="8" w:space="0" w:color="0C0C0C"/>
              <w:bottom w:val="nil"/>
              <w:right w:val="nil"/>
            </w:tcBorders>
            <w:vAlign w:val="bottom"/>
          </w:tcPr>
          <w:p w:rsidR="008C2851" w:rsidRDefault="008C285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2.</w:t>
            </w:r>
          </w:p>
        </w:tc>
        <w:tc>
          <w:tcPr>
            <w:tcW w:w="32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sz w:val="20"/>
                <w:szCs w:val="20"/>
              </w:rPr>
              <w:t>300+</w:t>
            </w:r>
          </w:p>
        </w:tc>
        <w:tc>
          <w:tcPr>
            <w:tcW w:w="82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24"/>
                <w:szCs w:val="24"/>
              </w:rPr>
            </w:pPr>
          </w:p>
        </w:tc>
      </w:tr>
      <w:tr w:rsidR="008C2851" w:rsidTr="00EC2C48">
        <w:trPr>
          <w:trHeight w:val="100"/>
        </w:trPr>
        <w:tc>
          <w:tcPr>
            <w:tcW w:w="2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32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r w:rsidR="00EF7E81" w:rsidTr="003040F6">
        <w:trPr>
          <w:trHeight w:val="286"/>
        </w:trPr>
        <w:tc>
          <w:tcPr>
            <w:tcW w:w="3220" w:type="dxa"/>
            <w:gridSpan w:val="2"/>
            <w:tcBorders>
              <w:top w:val="nil"/>
              <w:left w:val="single" w:sz="8" w:space="0" w:color="0C0C0C"/>
              <w:bottom w:val="nil"/>
              <w:right w:val="single" w:sz="8" w:space="0" w:color="0C0C0C"/>
            </w:tcBorders>
            <w:vAlign w:val="bottom"/>
          </w:tcPr>
          <w:p w:rsidR="00EF7E81" w:rsidRDefault="00EF7E81" w:rsidP="00EF7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Senior Research Seminar***</w:t>
            </w:r>
          </w:p>
        </w:tc>
        <w:tc>
          <w:tcPr>
            <w:tcW w:w="820" w:type="dxa"/>
            <w:tcBorders>
              <w:top w:val="nil"/>
              <w:left w:val="nil"/>
              <w:bottom w:val="nil"/>
              <w:right w:val="single" w:sz="8" w:space="0" w:color="0C0C0C"/>
            </w:tcBorders>
            <w:vAlign w:val="bottom"/>
          </w:tcPr>
          <w:p w:rsidR="00EF7E81" w:rsidRDefault="00EF7E81">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F7E81" w:rsidRDefault="00EF7E8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F7E81" w:rsidRDefault="00EF7E81">
            <w:pPr>
              <w:widowControl w:val="0"/>
              <w:autoSpaceDE w:val="0"/>
              <w:autoSpaceDN w:val="0"/>
              <w:adjustRightInd w:val="0"/>
              <w:spacing w:after="0" w:line="240" w:lineRule="auto"/>
              <w:rPr>
                <w:rFonts w:ascii="Times New Roman" w:hAnsi="Times New Roman"/>
                <w:sz w:val="24"/>
                <w:szCs w:val="24"/>
              </w:rPr>
            </w:pPr>
          </w:p>
        </w:tc>
      </w:tr>
      <w:tr w:rsidR="008C2851" w:rsidTr="00EC2C48">
        <w:trPr>
          <w:trHeight w:val="93"/>
        </w:trPr>
        <w:tc>
          <w:tcPr>
            <w:tcW w:w="20" w:type="dxa"/>
            <w:tcBorders>
              <w:top w:val="nil"/>
              <w:left w:val="single" w:sz="8" w:space="0" w:color="0C0C0C"/>
              <w:bottom w:val="single" w:sz="8" w:space="0" w:color="0C0C0C"/>
              <w:right w:val="nil"/>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32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C2851" w:rsidRDefault="008C2851">
            <w:pPr>
              <w:widowControl w:val="0"/>
              <w:autoSpaceDE w:val="0"/>
              <w:autoSpaceDN w:val="0"/>
              <w:adjustRightInd w:val="0"/>
              <w:spacing w:after="0" w:line="240" w:lineRule="auto"/>
              <w:rPr>
                <w:rFonts w:ascii="Times New Roman" w:hAnsi="Times New Roman"/>
                <w:sz w:val="8"/>
                <w:szCs w:val="8"/>
              </w:rPr>
            </w:pPr>
          </w:p>
        </w:tc>
      </w:tr>
    </w:tbl>
    <w:p w:rsidR="008C2851" w:rsidRDefault="008C2851">
      <w:pPr>
        <w:widowControl w:val="0"/>
        <w:autoSpaceDE w:val="0"/>
        <w:autoSpaceDN w:val="0"/>
        <w:adjustRightInd w:val="0"/>
        <w:spacing w:after="0" w:line="200" w:lineRule="exact"/>
        <w:rPr>
          <w:rFonts w:ascii="Times New Roman" w:hAnsi="Times New Roman"/>
          <w:sz w:val="24"/>
          <w:szCs w:val="24"/>
        </w:rPr>
      </w:pPr>
    </w:p>
    <w:p w:rsidR="008C2851" w:rsidRDefault="008C2851">
      <w:pPr>
        <w:widowControl w:val="0"/>
        <w:autoSpaceDE w:val="0"/>
        <w:autoSpaceDN w:val="0"/>
        <w:adjustRightInd w:val="0"/>
        <w:spacing w:after="0" w:line="200" w:lineRule="exact"/>
        <w:rPr>
          <w:rFonts w:ascii="Times New Roman" w:hAnsi="Times New Roman"/>
          <w:sz w:val="24"/>
          <w:szCs w:val="24"/>
        </w:rPr>
      </w:pPr>
    </w:p>
    <w:p w:rsidR="008C2851" w:rsidRDefault="008C2851">
      <w:pPr>
        <w:widowControl w:val="0"/>
        <w:autoSpaceDE w:val="0"/>
        <w:autoSpaceDN w:val="0"/>
        <w:adjustRightInd w:val="0"/>
        <w:spacing w:after="0" w:line="379" w:lineRule="exact"/>
        <w:rPr>
          <w:rFonts w:ascii="Times New Roman" w:hAnsi="Times New Roman"/>
          <w:sz w:val="24"/>
          <w:szCs w:val="24"/>
        </w:rPr>
      </w:pPr>
    </w:p>
    <w:p w:rsidR="008C2851" w:rsidRDefault="008C2851">
      <w:pPr>
        <w:widowControl w:val="0"/>
        <w:autoSpaceDE w:val="0"/>
        <w:autoSpaceDN w:val="0"/>
        <w:adjustRightInd w:val="0"/>
        <w:spacing w:after="0" w:line="239" w:lineRule="auto"/>
        <w:ind w:left="2140"/>
        <w:rPr>
          <w:rFonts w:ascii="Times New Roman" w:hAnsi="Times New Roman"/>
          <w:sz w:val="24"/>
          <w:szCs w:val="24"/>
        </w:rPr>
      </w:pPr>
      <w:r>
        <w:rPr>
          <w:rFonts w:ascii="Times New Roman" w:hAnsi="Times New Roman"/>
          <w:b/>
          <w:bCs/>
          <w:sz w:val="20"/>
          <w:szCs w:val="20"/>
        </w:rPr>
        <w:t>THIS FORM IS</w:t>
      </w:r>
    </w:p>
    <w:p w:rsidR="008C2851" w:rsidRDefault="008C2851">
      <w:pPr>
        <w:widowControl w:val="0"/>
        <w:autoSpaceDE w:val="0"/>
        <w:autoSpaceDN w:val="0"/>
        <w:adjustRightInd w:val="0"/>
        <w:spacing w:after="0" w:line="1" w:lineRule="exact"/>
        <w:rPr>
          <w:rFonts w:ascii="Times New Roman" w:hAnsi="Times New Roman"/>
          <w:sz w:val="24"/>
          <w:szCs w:val="24"/>
        </w:rPr>
      </w:pPr>
    </w:p>
    <w:p w:rsidR="008C2851" w:rsidRDefault="008C2851">
      <w:pPr>
        <w:widowControl w:val="0"/>
        <w:autoSpaceDE w:val="0"/>
        <w:autoSpaceDN w:val="0"/>
        <w:adjustRightInd w:val="0"/>
        <w:spacing w:after="0" w:line="239" w:lineRule="auto"/>
        <w:ind w:left="2440"/>
        <w:rPr>
          <w:rFonts w:ascii="Times New Roman" w:hAnsi="Times New Roman"/>
          <w:sz w:val="24"/>
          <w:szCs w:val="24"/>
        </w:rPr>
      </w:pPr>
      <w:r>
        <w:rPr>
          <w:rFonts w:ascii="Times New Roman" w:hAnsi="Times New Roman"/>
          <w:b/>
          <w:bCs/>
          <w:sz w:val="20"/>
          <w:szCs w:val="20"/>
        </w:rPr>
        <w:t>NOT AN</w:t>
      </w:r>
    </w:p>
    <w:p w:rsidR="008C2851" w:rsidRPr="009A0AE8" w:rsidRDefault="008C2851" w:rsidP="009A0AE8">
      <w:pPr>
        <w:widowControl w:val="0"/>
        <w:autoSpaceDE w:val="0"/>
        <w:autoSpaceDN w:val="0"/>
        <w:adjustRightInd w:val="0"/>
        <w:spacing w:after="0" w:line="239" w:lineRule="auto"/>
        <w:ind w:left="1100"/>
        <w:rPr>
          <w:rFonts w:ascii="Times New Roman" w:hAnsi="Times New Roman"/>
          <w:vanish/>
          <w:sz w:val="24"/>
          <w:szCs w:val="24"/>
        </w:rPr>
        <w:sectPr w:rsidR="008C2851" w:rsidRPr="009A0AE8">
          <w:type w:val="continuous"/>
          <w:pgSz w:w="12240" w:h="15840"/>
          <w:pgMar w:top="540" w:right="360" w:bottom="1440" w:left="380" w:header="720" w:footer="720" w:gutter="0"/>
          <w:cols w:num="2" w:space="140" w:equalWidth="0">
            <w:col w:w="5740" w:space="140"/>
            <w:col w:w="5620"/>
          </w:cols>
          <w:noEndnote/>
        </w:sectPr>
      </w:pPr>
      <w:r>
        <w:rPr>
          <w:rFonts w:ascii="Times New Roman" w:hAnsi="Times New Roman"/>
          <w:b/>
          <w:bCs/>
          <w:sz w:val="20"/>
          <w:szCs w:val="20"/>
        </w:rPr>
        <w:t>OFFICIAL GRADUATION ANALYSIS</w:t>
      </w:r>
    </w:p>
    <w:p w:rsidR="008C2851" w:rsidRPr="009A0AE8" w:rsidRDefault="008C2851">
      <w:pPr>
        <w:widowControl w:val="0"/>
        <w:autoSpaceDE w:val="0"/>
        <w:autoSpaceDN w:val="0"/>
        <w:adjustRightInd w:val="0"/>
        <w:spacing w:after="0" w:line="249" w:lineRule="exact"/>
        <w:rPr>
          <w:rFonts w:ascii="Times New Roman" w:hAnsi="Times New Roman"/>
          <w:vanish/>
          <w:sz w:val="24"/>
          <w:szCs w:val="24"/>
        </w:rPr>
      </w:pPr>
    </w:p>
    <w:p w:rsidR="00140CF8" w:rsidRPr="00140CF8" w:rsidRDefault="00140CF8" w:rsidP="00BE478E">
      <w:pPr>
        <w:spacing w:before="200"/>
        <w:rPr>
          <w:rFonts w:ascii="Arial" w:hAnsi="Arial" w:cs="Arial"/>
          <w:color w:val="0000FF"/>
          <w:sz w:val="20"/>
          <w:szCs w:val="20"/>
        </w:rPr>
      </w:pP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45 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E9D0505C"/>
    <w:lvl w:ilvl="0" w:tplc="0409000F">
      <w:start w:val="1"/>
      <w:numFmt w:val="decimal"/>
      <w:lvlText w:val="%1."/>
      <w:lvlJc w:val="left"/>
      <w:pPr>
        <w:tabs>
          <w:tab w:val="num" w:pos="720"/>
        </w:tabs>
        <w:ind w:left="720" w:hanging="360"/>
      </w:pPr>
      <w:rPr>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763744A"/>
    <w:multiLevelType w:val="hybridMultilevel"/>
    <w:tmpl w:val="F1A87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40CF8"/>
    <w:rsid w:val="00166CED"/>
    <w:rsid w:val="00345E78"/>
    <w:rsid w:val="00363040"/>
    <w:rsid w:val="003B4012"/>
    <w:rsid w:val="00402CF2"/>
    <w:rsid w:val="0053248F"/>
    <w:rsid w:val="005451DD"/>
    <w:rsid w:val="0063378A"/>
    <w:rsid w:val="00682453"/>
    <w:rsid w:val="006F1CB2"/>
    <w:rsid w:val="00725955"/>
    <w:rsid w:val="007A2ECD"/>
    <w:rsid w:val="008839C2"/>
    <w:rsid w:val="008C2851"/>
    <w:rsid w:val="009A0AE8"/>
    <w:rsid w:val="00A7581B"/>
    <w:rsid w:val="00BD6D61"/>
    <w:rsid w:val="00BE478E"/>
    <w:rsid w:val="00BF1173"/>
    <w:rsid w:val="00C40968"/>
    <w:rsid w:val="00D54129"/>
    <w:rsid w:val="00DD581B"/>
    <w:rsid w:val="00E81335"/>
    <w:rsid w:val="00EC2C48"/>
    <w:rsid w:val="00EF7E81"/>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sNumberedItemsLists">
    <w:name w:val="Courses Numbered Items (Lists)"/>
    <w:basedOn w:val="Normal"/>
    <w:uiPriority w:val="99"/>
    <w:rsid w:val="00682453"/>
    <w:pPr>
      <w:widowControl w:val="0"/>
      <w:tabs>
        <w:tab w:val="left" w:pos="360"/>
        <w:tab w:val="left" w:pos="720"/>
        <w:tab w:val="left" w:pos="1080"/>
      </w:tabs>
      <w:autoSpaceDE w:val="0"/>
      <w:autoSpaceDN w:val="0"/>
      <w:adjustRightInd w:val="0"/>
      <w:spacing w:after="0" w:line="220" w:lineRule="atLeast"/>
      <w:ind w:left="360" w:hanging="360"/>
      <w:textAlignment w:val="baseline"/>
    </w:pPr>
    <w:rPr>
      <w:rFonts w:ascii="Univers LT Std 45 Light" w:hAnsi="Univers LT Std 45 Light" w:cs="Univers LT Std 45 Light"/>
      <w:color w:val="000000"/>
      <w:sz w:val="14"/>
      <w:szCs w:val="14"/>
      <w:lang w:eastAsia="en-US"/>
    </w:rPr>
  </w:style>
  <w:style w:type="paragraph" w:customStyle="1" w:styleId="CoursesNumberedItemsLASTLists">
    <w:name w:val="Courses Numbered Items LAST (Lists)"/>
    <w:basedOn w:val="CoursesNumberedItemsLists"/>
    <w:uiPriority w:val="99"/>
    <w:rsid w:val="00682453"/>
    <w:pPr>
      <w:spacing w:after="144"/>
    </w:pPr>
  </w:style>
  <w:style w:type="paragraph" w:styleId="ListParagraph">
    <w:name w:val="List Paragraph"/>
    <w:basedOn w:val="Normal"/>
    <w:uiPriority w:val="34"/>
    <w:qFormat/>
    <w:rsid w:val="00E81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sNumberedItemsLists">
    <w:name w:val="Courses Numbered Items (Lists)"/>
    <w:basedOn w:val="Normal"/>
    <w:uiPriority w:val="99"/>
    <w:rsid w:val="00682453"/>
    <w:pPr>
      <w:widowControl w:val="0"/>
      <w:tabs>
        <w:tab w:val="left" w:pos="360"/>
        <w:tab w:val="left" w:pos="720"/>
        <w:tab w:val="left" w:pos="1080"/>
      </w:tabs>
      <w:autoSpaceDE w:val="0"/>
      <w:autoSpaceDN w:val="0"/>
      <w:adjustRightInd w:val="0"/>
      <w:spacing w:after="0" w:line="220" w:lineRule="atLeast"/>
      <w:ind w:left="360" w:hanging="360"/>
      <w:textAlignment w:val="baseline"/>
    </w:pPr>
    <w:rPr>
      <w:rFonts w:ascii="Univers LT Std 45 Light" w:hAnsi="Univers LT Std 45 Light" w:cs="Univers LT Std 45 Light"/>
      <w:color w:val="000000"/>
      <w:sz w:val="14"/>
      <w:szCs w:val="14"/>
      <w:lang w:eastAsia="en-US"/>
    </w:rPr>
  </w:style>
  <w:style w:type="paragraph" w:customStyle="1" w:styleId="CoursesNumberedItemsLASTLists">
    <w:name w:val="Courses Numbered Items LAST (Lists)"/>
    <w:basedOn w:val="CoursesNumberedItemsLists"/>
    <w:uiPriority w:val="99"/>
    <w:rsid w:val="00682453"/>
    <w:pPr>
      <w:spacing w:after="144"/>
    </w:pPr>
  </w:style>
  <w:style w:type="paragraph" w:styleId="ListParagraph">
    <w:name w:val="List Paragraph"/>
    <w:basedOn w:val="Normal"/>
    <w:uiPriority w:val="34"/>
    <w:qFormat/>
    <w:rsid w:val="00E81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9A46-B930-449F-8353-01F2630B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422</Words>
  <Characters>2480</Characters>
  <Application>Microsoft Office Word</Application>
  <DocSecurity>0</DocSecurity>
  <Lines>1240</Lines>
  <Paragraphs>207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12</cp:revision>
  <dcterms:created xsi:type="dcterms:W3CDTF">2014-05-21T21:27:00Z</dcterms:created>
  <dcterms:modified xsi:type="dcterms:W3CDTF">2014-07-28T17:41:00Z</dcterms:modified>
</cp:coreProperties>
</file>